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9"/>
        <w:tblW w:w="98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0"/>
        <w:gridCol w:w="39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0" w:type="dxa"/>
          </w:tcPr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директора ГАНОУ РС (Я)</w:t>
            </w:r>
          </w:p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РРЦ «Юные Якутяне»</w:t>
            </w:r>
          </w:p>
          <w:p>
            <w:pPr>
              <w:spacing w:after="0" w:line="276" w:lineRule="auto"/>
              <w:ind w:left="0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____________Д.И. Жирков</w:t>
            </w:r>
          </w:p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«_____» _____________ 2023 г.</w:t>
            </w:r>
          </w:p>
          <w:p>
            <w:pPr>
              <w:spacing w:after="0" w:line="276" w:lineRule="auto"/>
              <w:ind w:left="-17" w:right="-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>
      <w:pPr>
        <w:spacing w:after="0"/>
        <w:ind w:left="708"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Традиционные соревнования по спортивному ориентированию среди учащихся «ЖЕЛТЫЙ ЛИСТ»</w:t>
      </w:r>
    </w:p>
    <w:p>
      <w:pPr>
        <w:spacing w:after="0"/>
        <w:ind w:left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numPr>
          <w:ilvl w:val="0"/>
          <w:numId w:val="1"/>
        </w:numPr>
        <w:tabs>
          <w:tab w:val="left" w:pos="0"/>
          <w:tab w:val="clear" w:pos="1080"/>
        </w:tabs>
        <w:spacing w:after="0"/>
        <w:ind w:left="0"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Традиционные соревнования по спортивному ориентированию среди учащихся "ЖЕЛТЫЙ ЛИСТ" проводятся в соответствии с планом мероприятий Государственного автономного нетипового образовательного учреждения "Республиканский ресурсный центр "Юные якутяне".</w:t>
      </w:r>
    </w:p>
    <w:p>
      <w:pPr>
        <w:spacing w:after="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проведения первенства является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выявление сильнейших спортсменов и команд 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спортивного ориентирования как массового оздоровительного вида спорта</w:t>
      </w:r>
    </w:p>
    <w:p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и развитие навыков здорового образа жизни.</w:t>
      </w:r>
    </w:p>
    <w:p>
      <w:pPr>
        <w:shd w:val="clear" w:color="auto" w:fill="FFFFFF"/>
        <w:spacing w:after="0"/>
        <w:ind w:firstLine="56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первенства являются:</w:t>
      </w:r>
    </w:p>
    <w:p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популяризация спортивного ориентирования среди подрастающего поколения;</w:t>
      </w:r>
    </w:p>
    <w:p>
      <w:pPr>
        <w:shd w:val="clear" w:color="auto" w:fill="FFFFFF"/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пропаганда здорового образа жизни.</w:t>
      </w:r>
    </w:p>
    <w:p>
      <w:pPr>
        <w:pStyle w:val="3"/>
        <w:numPr>
          <w:ilvl w:val="0"/>
          <w:numId w:val="1"/>
        </w:numPr>
        <w:spacing w:line="276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>МЕСТО И СРОКИ ПРОВЕДЕНИЯ</w:t>
      </w:r>
    </w:p>
    <w:p>
      <w:pPr>
        <w:pStyle w:val="8"/>
        <w:spacing w:line="276" w:lineRule="auto"/>
        <w:ind w:firstLine="709"/>
        <w:contextualSpacing/>
        <w:rPr>
          <w:color w:val="222222"/>
          <w:szCs w:val="28"/>
          <w:shd w:val="clear" w:color="auto" w:fill="FFFFFF"/>
        </w:rPr>
      </w:pPr>
      <w:r>
        <w:rPr>
          <w:szCs w:val="28"/>
        </w:rPr>
        <w:t xml:space="preserve">Традиционные соревнования по спортивному ориентированию среди учащихся "ЖЕЛТЫЙ ЛИСТ" </w:t>
      </w:r>
      <w:r>
        <w:rPr>
          <w:color w:val="222222"/>
          <w:szCs w:val="28"/>
          <w:shd w:val="clear" w:color="auto" w:fill="FFFFFF"/>
        </w:rPr>
        <w:t>проводятся 15 – 17 сентября 2023 г. в окрестностях г. Якутска.</w:t>
      </w:r>
    </w:p>
    <w:p>
      <w:pPr>
        <w:pStyle w:val="8"/>
        <w:spacing w:line="276" w:lineRule="auto"/>
        <w:ind w:firstLine="709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>
        <w:rPr>
          <w:b/>
          <w:szCs w:val="28"/>
        </w:rPr>
        <w:t>. ПРАВА И ОБЯЗАННОСТИ ОРГАНИЗАТОРОВ СОРЕВНОВАНИЙ</w:t>
      </w:r>
    </w:p>
    <w:p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Общее руководство соревнованиями осуществляет ГАНОУ РС (Я) РРЦ «Юные Якутяне</w:t>
      </w:r>
      <w:r>
        <w:rPr>
          <w:rFonts w:ascii="Times New Roman" w:hAnsi="Times New Roman" w:cs="Times New Roman"/>
          <w:bCs/>
          <w:sz w:val="28"/>
          <w:szCs w:val="28"/>
        </w:rPr>
        <w:t xml:space="preserve">». </w:t>
      </w:r>
      <w:r>
        <w:rPr>
          <w:rFonts w:ascii="Times New Roman" w:hAnsi="Times New Roman" w:cs="Times New Roman"/>
          <w:sz w:val="28"/>
          <w:szCs w:val="28"/>
        </w:rPr>
        <w:t>Состав главной судейской коллегии формируется ГАНОУ РС (Я) РРЦ «Юные Якутяне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>
      <w:pPr>
        <w:pStyle w:val="8"/>
        <w:spacing w:line="276" w:lineRule="auto"/>
        <w:contextualSpacing/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>
        <w:rPr>
          <w:b/>
          <w:szCs w:val="28"/>
        </w:rPr>
        <w:t xml:space="preserve">. ТРЕБОВАНИЯ К УЧАСТНИКАМ 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Традиционных соревнованиях по спортивному ориентированию среди учащихся "ЖЕЛТЫЙ ЛИСТ" допускаются обучающиеся общеобразовательных организаций и учреждений дополнительного образования Республики Саха (Якутия), г. Якутск допускается командами школ. 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Первенство проводится по следующим возрастным группам:</w:t>
      </w: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  <w:sectPr>
          <w:pgSz w:w="11906" w:h="16838"/>
          <w:pgMar w:top="186" w:right="567" w:bottom="567" w:left="1134" w:header="709" w:footer="709" w:gutter="0"/>
          <w:cols w:space="708" w:num="1"/>
          <w:docGrid w:linePitch="360" w:charSpace="0"/>
        </w:sectPr>
      </w:pP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 xml:space="preserve">МЖ10: 2013 г.р. и младше </w:t>
      </w: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МЖ12: 2011 – 2012 г.р.,</w:t>
      </w: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МЖ14: 2009 – 2010 г.р.,</w:t>
      </w: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МЖ16: 2007 – 2008 г.р.,</w:t>
      </w:r>
    </w:p>
    <w:p>
      <w:pPr>
        <w:pStyle w:val="8"/>
        <w:spacing w:line="276" w:lineRule="auto"/>
        <w:contextualSpacing/>
        <w:jc w:val="left"/>
        <w:rPr>
          <w:rFonts w:eastAsiaTheme="minorEastAsia"/>
          <w:szCs w:val="28"/>
        </w:rPr>
      </w:pPr>
      <w:r>
        <w:rPr>
          <w:rFonts w:eastAsiaTheme="minorEastAsia"/>
          <w:szCs w:val="28"/>
        </w:rPr>
        <w:t>МЖ18: 2005 – 2006 г.р.</w:t>
      </w:r>
    </w:p>
    <w:p>
      <w:pPr>
        <w:pStyle w:val="8"/>
        <w:spacing w:line="276" w:lineRule="auto"/>
        <w:contextualSpacing/>
        <w:jc w:val="left"/>
        <w:rPr>
          <w:rFonts w:eastAsiaTheme="minorHAnsi"/>
          <w:szCs w:val="28"/>
          <w:lang w:eastAsia="en-US"/>
        </w:rPr>
        <w:sectPr>
          <w:type w:val="continuous"/>
          <w:pgSz w:w="11906" w:h="16838"/>
          <w:pgMar w:top="567" w:right="567" w:bottom="567" w:left="1134" w:header="709" w:footer="709" w:gutter="0"/>
          <w:cols w:space="708" w:num="1"/>
          <w:docGrid w:linePitch="360" w:charSpace="0"/>
        </w:sectPr>
      </w:pPr>
    </w:p>
    <w:p>
      <w:pPr>
        <w:pStyle w:val="8"/>
        <w:spacing w:line="276" w:lineRule="auto"/>
        <w:contextualSpacing/>
        <w:jc w:val="left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ab/>
      </w:r>
      <w:r>
        <w:rPr>
          <w:rFonts w:eastAsiaTheme="minorHAnsi"/>
          <w:szCs w:val="28"/>
          <w:lang w:eastAsia="en-US"/>
        </w:rPr>
        <w:t>Состав команды: 3 девочки, 3 мальчика.</w:t>
      </w:r>
    </w:p>
    <w:p>
      <w:pPr>
        <w:ind w:firstLine="360"/>
        <w:contextualSpacing/>
        <w:jc w:val="center"/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  <w:t>V. УСЛОВИЯ ПРОВЕДЕНИЯ и ПРОГРАММА ПЕРВЕНСТВА</w:t>
      </w:r>
    </w:p>
    <w:p>
      <w:pPr>
        <w:contextualSpacing/>
        <w:jc w:val="both"/>
        <w:rPr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15 сентября 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11.00 ч. – открытие соревнований,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11.30 ч. – награждение за Первенство по спортивному ориентированию в зачет Спартакиады учащихся Республики Саха (Якутия) «Спортивные якутяне» (3 июня 2023 г.),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12.00 ч. – начало соревнований КРОСС – ВЫБОР;</w:t>
      </w:r>
    </w:p>
    <w:p>
      <w:pPr>
        <w:contextualSpacing/>
        <w:jc w:val="both"/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16 сентября 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11.30 ч.  – награждение за 1 день соревнований,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12.00 ч. – начало соревнований КРОСС – КЛАССИКА;</w:t>
      </w:r>
    </w:p>
    <w:p>
      <w:pPr>
        <w:contextualSpacing/>
        <w:jc w:val="both"/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b/>
          <w:color w:val="222222"/>
          <w:sz w:val="28"/>
          <w:szCs w:val="28"/>
          <w:shd w:val="clear" w:color="auto" w:fill="FFFFFF"/>
        </w:rPr>
        <w:t xml:space="preserve">17 сентября 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11.30 ч.  – награждение за 2 день соревнований,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12.00 ч. – начало соревнований КРОСС – СПРИНТ,</w:t>
      </w:r>
    </w:p>
    <w:p>
      <w:pPr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15.00 ч. – награждение, закрытие соревнований.</w:t>
      </w:r>
    </w:p>
    <w:p>
      <w:pPr>
        <w:ind w:firstLine="360"/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Соревнования проводятся по правилам Федерации спортивного ориентирования РФ 2017 г.</w:t>
      </w:r>
      <w:bookmarkStart w:id="0" w:name="_GoBack"/>
      <w:bookmarkEnd w:id="0"/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ОПЕРЕДЕЛЕНИЕ РЕЗУЛЬТАТОВ</w:t>
      </w:r>
    </w:p>
    <w:p>
      <w:pPr>
        <w:ind w:firstLine="360"/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>В личном зачете, по каждой возрастной группе победители и призеры определяются отдельно по видам программы.</w:t>
      </w:r>
    </w:p>
    <w:p>
      <w:pPr>
        <w:ind w:firstLine="360"/>
        <w:contextualSpacing/>
        <w:jc w:val="both"/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color w:val="222222"/>
          <w:sz w:val="28"/>
          <w:szCs w:val="28"/>
          <w:shd w:val="clear" w:color="auto" w:fill="FFFFFF"/>
        </w:rPr>
        <w:t xml:space="preserve">В командном зачете, по видам программы места определяются по наименьшей сумме очков мест двух мальчиков и двух девочек, далее по качеству личных мест. </w:t>
      </w:r>
    </w:p>
    <w:p>
      <w:pPr>
        <w:ind w:firstLine="360"/>
        <w:contextualSpacing/>
        <w:jc w:val="both"/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eastAsia="Times New Roman" w:cs="Times New Roman"/>
          <w:sz w:val="28"/>
          <w:szCs w:val="28"/>
          <w:shd w:val="clear" w:color="auto" w:fill="FFFFFF"/>
        </w:rPr>
        <w:t>В общекомандном зачете, по сумме очков мест по видам программы, при равенстве очков по качеству командных, далее по качеству личных мест.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НАГРАЖДЕНИЕ</w:t>
      </w:r>
    </w:p>
    <w:p>
      <w:pPr>
        <w:ind w:firstLine="3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 xml:space="preserve">По итогам соревнований участники призеры награждаются медалями и грамотами. Победители в командном зачете кубками и дипломами, призеры дипломами. </w:t>
      </w:r>
    </w:p>
    <w:p>
      <w:pPr>
        <w:spacing w:after="0"/>
        <w:ind w:firstLine="567"/>
        <w:contextualSpacing/>
        <w:jc w:val="center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VIII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УСЛОВИЯ ФИНАНСИРОВАНИЯ</w:t>
      </w:r>
    </w:p>
    <w:p>
      <w:pPr>
        <w:ind w:firstLine="3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Расходы, связанные с подготовкой, проведением, награждением соревнований финансируются ГАНОУ РС (Я) «РРЦ Юные якутяне».</w:t>
      </w:r>
    </w:p>
    <w:p>
      <w:pPr>
        <w:ind w:firstLine="3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Расходы по командированию команд, питанию (не менее 500 руб./сутки), размещению участников в г. Якутске несут командирующие организации.</w:t>
      </w:r>
    </w:p>
    <w:p>
      <w:pPr>
        <w:spacing w:after="0"/>
        <w:contextualSpacing/>
        <w:jc w:val="center"/>
        <w:rPr>
          <w:rFonts w:ascii="Times New Roman" w:hAnsi="Times New Roman" w:eastAsia="Times New Roman" w:cs="Times New Roman"/>
          <w:b/>
          <w:sz w:val="28"/>
          <w:szCs w:val="28"/>
        </w:rPr>
      </w:pPr>
      <w:r>
        <w:rPr>
          <w:rFonts w:ascii="Times New Roman" w:hAnsi="Times New Roman" w:eastAsia="Times New Roman" w:cs="Times New Roman"/>
          <w:b/>
          <w:sz w:val="28"/>
          <w:szCs w:val="28"/>
          <w:lang w:val="en-US"/>
        </w:rPr>
        <w:t>IX</w:t>
      </w:r>
      <w:r>
        <w:rPr>
          <w:rFonts w:ascii="Times New Roman" w:hAnsi="Times New Roman" w:eastAsia="Times New Roman" w:cs="Times New Roman"/>
          <w:b/>
          <w:sz w:val="28"/>
          <w:szCs w:val="28"/>
        </w:rPr>
        <w:t>. ПОДАЧА ЗАЯВОК НА УЧАСТИЕ</w:t>
      </w:r>
    </w:p>
    <w:p>
      <w:pPr>
        <w:ind w:firstLine="360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ascii="Times New Roman" w:hAnsi="Times New Roman" w:eastAsia="Calibri" w:cs="Times New Roman"/>
          <w:sz w:val="28"/>
          <w:szCs w:val="28"/>
        </w:rPr>
        <w:t>Для участия в соревнованиях необходимо направить предварительную заявку в онлайн сервисе организации спортивных мероприятий Orgeo.org по ссылке:</w:t>
      </w:r>
      <w:r>
        <w:rPr>
          <w:rFonts w:hint="default" w:ascii="Times New Roman" w:hAnsi="Times New Roman" w:eastAsia="Calibri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eastAsia="Calibri"/>
          <w:sz w:val="28"/>
          <w:szCs w:val="28"/>
        </w:rPr>
        <w:fldChar w:fldCharType="begin"/>
      </w:r>
      <w:r>
        <w:rPr>
          <w:rFonts w:hint="default" w:ascii="Times New Roman" w:hAnsi="Times New Roman" w:eastAsia="Calibri"/>
          <w:sz w:val="28"/>
          <w:szCs w:val="28"/>
        </w:rPr>
        <w:instrText xml:space="preserve"> HYPERLINK "https://orgeo.ru/event/participants/30144" </w:instrText>
      </w:r>
      <w:r>
        <w:rPr>
          <w:rFonts w:hint="default" w:ascii="Times New Roman" w:hAnsi="Times New Roman" w:eastAsia="Calibri"/>
          <w:sz w:val="28"/>
          <w:szCs w:val="28"/>
        </w:rPr>
        <w:fldChar w:fldCharType="separate"/>
      </w:r>
      <w:r>
        <w:rPr>
          <w:rStyle w:val="6"/>
          <w:rFonts w:hint="default" w:ascii="Times New Roman" w:hAnsi="Times New Roman" w:eastAsia="Calibri"/>
          <w:sz w:val="28"/>
          <w:szCs w:val="28"/>
        </w:rPr>
        <w:t>https://orgeo.ru/event/participants/30144</w:t>
      </w:r>
      <w:r>
        <w:rPr>
          <w:rFonts w:hint="default" w:ascii="Times New Roman" w:hAnsi="Times New Roman" w:eastAsia="Calibri"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>, так же ссылка на подачу заявки будет размещена на сайте https://</w:t>
      </w:r>
      <w:r>
        <w:fldChar w:fldCharType="begin"/>
      </w:r>
      <w:r>
        <w:instrText xml:space="preserve"> HYPERLINK "https://sakhaedu.ru/" </w:instrText>
      </w:r>
      <w:r>
        <w:fldChar w:fldCharType="separate"/>
      </w:r>
      <w:r>
        <w:rPr>
          <w:rFonts w:ascii="Times New Roman" w:hAnsi="Times New Roman" w:eastAsia="Calibri" w:cs="Times New Roman"/>
          <w:sz w:val="28"/>
          <w:szCs w:val="28"/>
        </w:rPr>
        <w:t>sakhaedu.ru</w:t>
      </w:r>
      <w:r>
        <w:rPr>
          <w:rFonts w:ascii="Times New Roman" w:hAnsi="Times New Roman" w:eastAsia="Calibri" w:cs="Times New Roman"/>
          <w:sz w:val="28"/>
          <w:szCs w:val="28"/>
        </w:rPr>
        <w:fldChar w:fldCharType="end"/>
      </w:r>
      <w:r>
        <w:rPr>
          <w:rFonts w:ascii="Times New Roman" w:hAnsi="Times New Roman" w:eastAsia="Calibri" w:cs="Times New Roman"/>
          <w:sz w:val="28"/>
          <w:szCs w:val="28"/>
        </w:rPr>
        <w:t xml:space="preserve">  и в группах социальных сетей ГАНОУ РС (Я) РРЦ «Юные якутяне».</w:t>
      </w:r>
    </w:p>
    <w:p>
      <w:pPr>
        <w:spacing w:after="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организационным вопросам данного мероприятия звонить на к.т. 8(999)0601257 Алексеева Яна Николаевна – старший методист ГАНОУ РС(Я) РРЦ «Юные Якутяне».</w:t>
      </w:r>
    </w:p>
    <w:p>
      <w:pPr>
        <w:spacing w:after="0"/>
        <w:contextualSpacing/>
        <w:rPr>
          <w:rFonts w:ascii="Times New Roman" w:hAnsi="Times New Roman" w:cs="Times New Roman"/>
          <w:sz w:val="26"/>
          <w:szCs w:val="26"/>
        </w:rPr>
      </w:pPr>
    </w:p>
    <w:p>
      <w:pPr>
        <w:spacing w:after="0"/>
        <w:contextualSpacing/>
        <w:rPr>
          <w:rFonts w:ascii="Times New Roman" w:hAnsi="Times New Roman" w:cs="Times New Roman"/>
          <w:sz w:val="28"/>
          <w:szCs w:val="28"/>
        </w:rPr>
      </w:pPr>
    </w:p>
    <w:sectPr>
      <w:type w:val="continuous"/>
      <w:pgSz w:w="11906" w:h="16838"/>
      <w:pgMar w:top="567" w:right="567" w:bottom="211" w:left="1134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6457E18"/>
    <w:multiLevelType w:val="multilevel"/>
    <w:tmpl w:val="46457E18"/>
    <w:lvl w:ilvl="0" w:tentative="0">
      <w:start w:val="1"/>
      <w:numFmt w:val="upperRoman"/>
      <w:lvlText w:val="%1."/>
      <w:lvlJc w:val="left"/>
      <w:pPr>
        <w:tabs>
          <w:tab w:val="left" w:pos="1080"/>
        </w:tabs>
        <w:ind w:left="1080" w:hanging="720"/>
      </w:pPr>
      <w:rPr>
        <w:rFonts w:hint="default"/>
      </w:rPr>
    </w:lvl>
    <w:lvl w:ilvl="1" w:tentative="0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2061" w:hanging="108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2268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2835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3042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3609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78"/>
    <w:rsid w:val="00046F53"/>
    <w:rsid w:val="00071A3A"/>
    <w:rsid w:val="000D1CB4"/>
    <w:rsid w:val="000E1A30"/>
    <w:rsid w:val="00187F78"/>
    <w:rsid w:val="0023485A"/>
    <w:rsid w:val="002F470E"/>
    <w:rsid w:val="00365FF1"/>
    <w:rsid w:val="003B028B"/>
    <w:rsid w:val="003F6480"/>
    <w:rsid w:val="004072DF"/>
    <w:rsid w:val="00411467"/>
    <w:rsid w:val="005006C0"/>
    <w:rsid w:val="0051792A"/>
    <w:rsid w:val="00635467"/>
    <w:rsid w:val="00662A42"/>
    <w:rsid w:val="00692700"/>
    <w:rsid w:val="0081174E"/>
    <w:rsid w:val="00871ECF"/>
    <w:rsid w:val="00873ED1"/>
    <w:rsid w:val="008E64FC"/>
    <w:rsid w:val="00B76114"/>
    <w:rsid w:val="00BA76DA"/>
    <w:rsid w:val="00C151E5"/>
    <w:rsid w:val="00D03F78"/>
    <w:rsid w:val="00D37B7C"/>
    <w:rsid w:val="00F67DD7"/>
    <w:rsid w:val="00F827AF"/>
    <w:rsid w:val="00FC54AA"/>
    <w:rsid w:val="15DD7E0A"/>
    <w:rsid w:val="2D5D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paragraph" w:styleId="2">
    <w:name w:val="heading 2"/>
    <w:basedOn w:val="1"/>
    <w:next w:val="1"/>
    <w:link w:val="10"/>
    <w:qFormat/>
    <w:uiPriority w:val="0"/>
    <w:pPr>
      <w:keepNext/>
      <w:spacing w:after="0" w:line="240" w:lineRule="auto"/>
      <w:jc w:val="center"/>
      <w:outlineLvl w:val="1"/>
    </w:pPr>
    <w:rPr>
      <w:rFonts w:ascii="Times New Roman" w:hAnsi="Times New Roman" w:eastAsia="Times New Roman" w:cs="Times New Roman"/>
      <w:b/>
      <w:sz w:val="28"/>
      <w:szCs w:val="20"/>
    </w:rPr>
  </w:style>
  <w:style w:type="paragraph" w:styleId="3">
    <w:name w:val="heading 3"/>
    <w:basedOn w:val="1"/>
    <w:next w:val="1"/>
    <w:link w:val="11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4"/>
      <w:szCs w:val="20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alloon Text"/>
    <w:basedOn w:val="1"/>
    <w:link w:val="13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8">
    <w:name w:val="Body Text 2"/>
    <w:basedOn w:val="1"/>
    <w:link w:val="12"/>
    <w:uiPriority w:val="0"/>
    <w:pPr>
      <w:spacing w:after="0" w:line="240" w:lineRule="auto"/>
      <w:jc w:val="both"/>
    </w:pPr>
    <w:rPr>
      <w:rFonts w:ascii="Times New Roman" w:hAnsi="Times New Roman" w:eastAsia="Times New Roman" w:cs="Times New Roman"/>
      <w:sz w:val="28"/>
      <w:szCs w:val="20"/>
    </w:rPr>
  </w:style>
  <w:style w:type="table" w:styleId="9">
    <w:name w:val="Table Grid"/>
    <w:basedOn w:val="5"/>
    <w:uiPriority w:val="59"/>
    <w:pPr>
      <w:spacing w:after="0" w:line="240" w:lineRule="auto"/>
      <w:ind w:left="-17" w:right="2835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Заголовок 2 Знак"/>
    <w:basedOn w:val="4"/>
    <w:link w:val="2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11">
    <w:name w:val="Заголовок 3 Знак"/>
    <w:basedOn w:val="4"/>
    <w:link w:val="3"/>
    <w:uiPriority w:val="0"/>
    <w:rPr>
      <w:rFonts w:ascii="Times New Roman" w:hAnsi="Times New Roman" w:eastAsia="Times New Roman" w:cs="Times New Roman"/>
      <w:b/>
      <w:sz w:val="24"/>
      <w:szCs w:val="20"/>
      <w:lang w:eastAsia="ru-RU"/>
    </w:rPr>
  </w:style>
  <w:style w:type="character" w:customStyle="1" w:styleId="12">
    <w:name w:val="Основной текст 2 Знак"/>
    <w:basedOn w:val="4"/>
    <w:link w:val="8"/>
    <w:uiPriority w:val="0"/>
    <w:rPr>
      <w:rFonts w:ascii="Times New Roman" w:hAnsi="Times New Roman" w:eastAsia="Times New Roman" w:cs="Times New Roman"/>
      <w:sz w:val="28"/>
      <w:szCs w:val="20"/>
      <w:lang w:eastAsia="ru-RU"/>
    </w:rPr>
  </w:style>
  <w:style w:type="character" w:customStyle="1" w:styleId="13">
    <w:name w:val="Текст выноски Знак"/>
    <w:basedOn w:val="4"/>
    <w:link w:val="7"/>
    <w:semiHidden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561</Words>
  <Characters>3202</Characters>
  <Lines>26</Lines>
  <Paragraphs>7</Paragraphs>
  <TotalTime>2</TotalTime>
  <ScaleCrop>false</ScaleCrop>
  <LinksUpToDate>false</LinksUpToDate>
  <CharactersWithSpaces>3756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2023-08-30T03:46:00Z</dcterms:created>
  <dc:creator>111</dc:creator>
  <cp:lastModifiedBy>Павлов Сайдам</cp:lastModifiedBy>
  <cp:lastPrinted>2023-08-29T04:29:00Z</cp:lastPrinted>
  <dcterms:modified xsi:type="dcterms:W3CDTF">2023-09-04T08:10:01Z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1049-12.2.0.13201</vt:lpwstr>
  </property>
  <property fmtid="{D5CDD505-2E9C-101B-9397-08002B2CF9AE}" pid="3" name="ICV">
    <vt:lpwstr>468E6ED6A5924D168CED397AAF654119_13</vt:lpwstr>
  </property>
</Properties>
</file>