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92" w:rsidRDefault="00095E92" w:rsidP="00095E92">
      <w:pPr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108804" cy="86391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Республиканского конкурса социальных видеороликов по противодействию коррупции_pages-to-jpg-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188" cy="864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1.7. Информационное сопровождение конкурса проводится на официальных сайтах организаторов.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1.8. Форма проведения: заочная. </w:t>
      </w:r>
    </w:p>
    <w:p w:rsidR="00D92B1E" w:rsidRDefault="00D92B1E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500A8" w:rsidRDefault="006F05BB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Участники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Конкурс предусматривает индивидуальное и коллективное (командное) участие.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Возраст участников составляет </w:t>
      </w:r>
      <w:r w:rsidRPr="00DA0AED">
        <w:rPr>
          <w:rFonts w:ascii="Times New Roman" w:eastAsia="Times New Roman" w:hAnsi="Times New Roman" w:cs="Times New Roman"/>
          <w:sz w:val="28"/>
        </w:rPr>
        <w:t>от 12 до 21 года</w:t>
      </w:r>
      <w:r>
        <w:rPr>
          <w:rFonts w:ascii="Times New Roman" w:eastAsia="Times New Roman" w:hAnsi="Times New Roman" w:cs="Times New Roman"/>
          <w:sz w:val="28"/>
        </w:rPr>
        <w:t xml:space="preserve"> включительно. </w:t>
      </w:r>
    </w:p>
    <w:p w:rsidR="00F500A8" w:rsidRDefault="00F500A8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500A8" w:rsidRDefault="006F05BB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Порядок предоставления заявки и конкурсных работ</w:t>
      </w:r>
    </w:p>
    <w:p w:rsidR="00F500A8" w:rsidRPr="00DA0AED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Участникам необходимо нап</w:t>
      </w:r>
      <w:r w:rsidR="00E75D75">
        <w:rPr>
          <w:rFonts w:ascii="Times New Roman" w:eastAsia="Times New Roman" w:hAnsi="Times New Roman" w:cs="Times New Roman"/>
          <w:sz w:val="28"/>
        </w:rPr>
        <w:t>равить заявку и видеоролик или ссылку на видеоролик (ссылка должна быть открытой для просмотра)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B3B2B">
        <w:rPr>
          <w:rFonts w:ascii="Times New Roman" w:eastAsia="Times New Roman" w:hAnsi="Times New Roman" w:cs="Times New Roman"/>
          <w:b/>
          <w:sz w:val="28"/>
        </w:rPr>
        <w:t>до 08 июля</w:t>
      </w:r>
      <w:r>
        <w:rPr>
          <w:rFonts w:ascii="Times New Roman" w:eastAsia="Times New Roman" w:hAnsi="Times New Roman" w:cs="Times New Roman"/>
          <w:b/>
          <w:sz w:val="28"/>
        </w:rPr>
        <w:t xml:space="preserve"> 2022 года на электронную почту</w:t>
      </w:r>
      <w:r w:rsidR="00146272" w:rsidRPr="00146272">
        <w:rPr>
          <w:rFonts w:ascii="Times New Roman" w:eastAsia="Times New Roman" w:hAnsi="Times New Roman" w:cs="Times New Roman"/>
          <w:sz w:val="28"/>
        </w:rPr>
        <w:t xml:space="preserve"> </w:t>
      </w:r>
      <w:r w:rsidR="00146272">
        <w:rPr>
          <w:rFonts w:ascii="Times New Roman" w:eastAsia="Times New Roman" w:hAnsi="Times New Roman" w:cs="Times New Roman"/>
          <w:sz w:val="28"/>
        </w:rPr>
        <w:t>с пометкой «</w:t>
      </w:r>
      <w:r w:rsidR="00146272" w:rsidRPr="00DA0AED">
        <w:rPr>
          <w:rFonts w:ascii="Times New Roman" w:eastAsia="Times New Roman" w:hAnsi="Times New Roman" w:cs="Times New Roman"/>
          <w:sz w:val="28"/>
        </w:rPr>
        <w:t>Конкурс видеороликов»</w:t>
      </w:r>
      <w:r w:rsidRPr="00DA0AED">
        <w:rPr>
          <w:rFonts w:ascii="Times New Roman" w:eastAsia="Times New Roman" w:hAnsi="Times New Roman" w:cs="Times New Roman"/>
          <w:sz w:val="28"/>
        </w:rPr>
        <w:t xml:space="preserve">: </w:t>
      </w:r>
    </w:p>
    <w:p w:rsidR="00311DB8" w:rsidRPr="00DA0AED" w:rsidRDefault="006A42A3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DA0AED">
        <w:rPr>
          <w:rFonts w:ascii="Times New Roman" w:eastAsia="Times New Roman" w:hAnsi="Times New Roman" w:cs="Times New Roman"/>
          <w:sz w:val="28"/>
        </w:rPr>
        <w:t xml:space="preserve">- </w:t>
      </w:r>
      <w:r w:rsidR="004703DE" w:rsidRPr="00DA0AED">
        <w:rPr>
          <w:rFonts w:ascii="Times New Roman" w:eastAsia="Times New Roman" w:hAnsi="Times New Roman" w:cs="Times New Roman"/>
          <w:sz w:val="28"/>
        </w:rPr>
        <w:t>категория обучающиеся общеобразовательных учреждений</w:t>
      </w:r>
      <w:r w:rsidRPr="00DA0AED">
        <w:rPr>
          <w:rFonts w:ascii="Times New Roman" w:eastAsia="Times New Roman" w:hAnsi="Times New Roman" w:cs="Times New Roman"/>
          <w:sz w:val="28"/>
        </w:rPr>
        <w:t xml:space="preserve"> (</w:t>
      </w:r>
      <w:r w:rsidR="004703DE" w:rsidRPr="00DA0AED">
        <w:rPr>
          <w:rFonts w:ascii="Times New Roman" w:eastAsia="Times New Roman" w:hAnsi="Times New Roman" w:cs="Times New Roman"/>
          <w:sz w:val="28"/>
        </w:rPr>
        <w:t>6</w:t>
      </w:r>
      <w:r w:rsidR="00030DC9" w:rsidRPr="00DA0AED">
        <w:rPr>
          <w:rFonts w:ascii="Times New Roman" w:eastAsia="Times New Roman" w:hAnsi="Times New Roman" w:cs="Times New Roman"/>
          <w:sz w:val="28"/>
        </w:rPr>
        <w:t>-11 классы</w:t>
      </w:r>
      <w:r w:rsidRPr="00DA0AED">
        <w:rPr>
          <w:rFonts w:ascii="Times New Roman" w:eastAsia="Times New Roman" w:hAnsi="Times New Roman" w:cs="Times New Roman"/>
          <w:sz w:val="28"/>
        </w:rPr>
        <w:t xml:space="preserve">) </w:t>
      </w:r>
      <w:r w:rsidR="004703DE" w:rsidRPr="00DA0AED">
        <w:rPr>
          <w:rFonts w:ascii="Times New Roman" w:hAnsi="Times New Roman" w:cs="Times New Roman"/>
          <w:sz w:val="28"/>
          <w:szCs w:val="28"/>
        </w:rPr>
        <w:t>–</w:t>
      </w:r>
      <w:r w:rsidRPr="00DA0AED">
        <w:rPr>
          <w:rFonts w:ascii="Times New Roman" w:eastAsia="Times New Roman" w:hAnsi="Times New Roman" w:cs="Times New Roman"/>
          <w:sz w:val="28"/>
        </w:rPr>
        <w:t xml:space="preserve"> </w:t>
      </w:r>
      <w:hyperlink r:id="rId6" w:history="1">
        <w:r w:rsidR="00146272" w:rsidRPr="00DA0AED">
          <w:rPr>
            <w:rStyle w:val="a5"/>
            <w:rFonts w:ascii="Times New Roman" w:eastAsia="Times New Roman" w:hAnsi="Times New Roman" w:cs="Times New Roman"/>
            <w:b/>
            <w:sz w:val="28"/>
          </w:rPr>
          <w:t>youngyakutians@mail.ru</w:t>
        </w:r>
      </w:hyperlink>
      <w:r w:rsidR="00146272" w:rsidRPr="00DA0AED">
        <w:rPr>
          <w:rFonts w:ascii="Times New Roman" w:eastAsia="Times New Roman" w:hAnsi="Times New Roman" w:cs="Times New Roman"/>
          <w:sz w:val="28"/>
        </w:rPr>
        <w:t>;</w:t>
      </w:r>
    </w:p>
    <w:p w:rsidR="00F500A8" w:rsidRPr="00DA0AED" w:rsidRDefault="006A42A3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0AED">
        <w:rPr>
          <w:rFonts w:ascii="Times New Roman" w:eastAsia="Times New Roman" w:hAnsi="Times New Roman" w:cs="Times New Roman"/>
          <w:sz w:val="28"/>
        </w:rPr>
        <w:t>- к</w:t>
      </w:r>
      <w:r w:rsidR="004703DE" w:rsidRPr="00DA0AED">
        <w:rPr>
          <w:rFonts w:ascii="Times New Roman" w:eastAsia="Times New Roman" w:hAnsi="Times New Roman" w:cs="Times New Roman"/>
          <w:sz w:val="28"/>
        </w:rPr>
        <w:t>атегория обучающиеся профессиональных образовательных организаций</w:t>
      </w:r>
      <w:r w:rsidRPr="00DA0AED">
        <w:rPr>
          <w:rFonts w:ascii="Times New Roman" w:eastAsia="Times New Roman" w:hAnsi="Times New Roman" w:cs="Times New Roman"/>
          <w:sz w:val="28"/>
        </w:rPr>
        <w:t xml:space="preserve"> </w:t>
      </w:r>
      <w:r w:rsidR="004703DE" w:rsidRPr="00DA0AED">
        <w:rPr>
          <w:rFonts w:ascii="Times New Roman" w:hAnsi="Times New Roman" w:cs="Times New Roman"/>
          <w:sz w:val="28"/>
        </w:rPr>
        <w:t>–</w:t>
      </w:r>
      <w:r w:rsidR="006F05BB" w:rsidRPr="00DA0AED">
        <w:rPr>
          <w:rFonts w:ascii="Times New Roman" w:eastAsia="Times New Roman" w:hAnsi="Times New Roman" w:cs="Times New Roman"/>
          <w:sz w:val="28"/>
        </w:rPr>
        <w:t xml:space="preserve"> </w:t>
      </w:r>
      <w:hyperlink r:id="rId7" w:history="1">
        <w:r w:rsidR="00146272" w:rsidRPr="00DA0AED">
          <w:rPr>
            <w:rStyle w:val="a5"/>
            <w:rFonts w:ascii="Times New Roman" w:eastAsia="Times New Roman" w:hAnsi="Times New Roman" w:cs="Times New Roman"/>
            <w:b/>
            <w:sz w:val="28"/>
          </w:rPr>
          <w:t>vospit_irpo@mail.ru</w:t>
        </w:r>
      </w:hyperlink>
    </w:p>
    <w:p w:rsidR="00F500A8" w:rsidRDefault="00146272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0AED">
        <w:rPr>
          <w:rFonts w:ascii="Times New Roman" w:eastAsia="Times New Roman" w:hAnsi="Times New Roman" w:cs="Times New Roman"/>
          <w:sz w:val="28"/>
        </w:rPr>
        <w:t>с</w:t>
      </w:r>
      <w:r w:rsidR="006F05BB" w:rsidRPr="00DA0AED">
        <w:rPr>
          <w:rFonts w:ascii="Times New Roman" w:eastAsia="Times New Roman" w:hAnsi="Times New Roman" w:cs="Times New Roman"/>
          <w:sz w:val="28"/>
        </w:rPr>
        <w:t xml:space="preserve">огласно </w:t>
      </w:r>
      <w:r w:rsidR="006F05BB" w:rsidRPr="00DA0AED">
        <w:rPr>
          <w:rFonts w:ascii="Times New Roman" w:eastAsia="Times New Roman" w:hAnsi="Times New Roman" w:cs="Times New Roman"/>
          <w:b/>
          <w:sz w:val="28"/>
        </w:rPr>
        <w:t xml:space="preserve">приложению </w:t>
      </w:r>
      <w:r w:rsidR="006F05BB" w:rsidRPr="00DA0AED">
        <w:rPr>
          <w:rFonts w:ascii="Times New Roman" w:eastAsia="Segoe UI Symbol" w:hAnsi="Times New Roman" w:cs="Times New Roman"/>
          <w:b/>
          <w:sz w:val="28"/>
        </w:rPr>
        <w:t>№</w:t>
      </w:r>
      <w:r w:rsidR="006F05BB" w:rsidRPr="00DA0AED">
        <w:rPr>
          <w:rFonts w:ascii="Times New Roman" w:eastAsia="Times New Roman" w:hAnsi="Times New Roman" w:cs="Times New Roman"/>
          <w:b/>
          <w:sz w:val="28"/>
        </w:rPr>
        <w:t>1</w:t>
      </w:r>
      <w:r w:rsidR="006F05BB" w:rsidRPr="00DA0AED">
        <w:rPr>
          <w:rFonts w:ascii="Times New Roman" w:eastAsia="Times New Roman" w:hAnsi="Times New Roman" w:cs="Times New Roman"/>
          <w:sz w:val="28"/>
        </w:rPr>
        <w:t>.</w:t>
      </w:r>
      <w:r w:rsidR="006F05BB">
        <w:rPr>
          <w:rFonts w:ascii="Times New Roman" w:eastAsia="Times New Roman" w:hAnsi="Times New Roman" w:cs="Times New Roman"/>
          <w:sz w:val="28"/>
        </w:rPr>
        <w:t xml:space="preserve"> </w:t>
      </w:r>
    </w:p>
    <w:p w:rsidR="00F500A8" w:rsidRDefault="00F500A8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00A8" w:rsidRDefault="006F05BB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Содержание. Требования конкурса</w:t>
      </w:r>
    </w:p>
    <w:p w:rsidR="00F500A8" w:rsidRDefault="006F05BB" w:rsidP="00111C9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Конкурс проводится по 2-м категориям: </w:t>
      </w:r>
    </w:p>
    <w:p w:rsidR="00F500A8" w:rsidRDefault="006F05BB" w:rsidP="00111C9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0AED">
        <w:rPr>
          <w:rFonts w:ascii="Times New Roman" w:eastAsia="Times New Roman" w:hAnsi="Times New Roman" w:cs="Times New Roman"/>
          <w:sz w:val="28"/>
        </w:rPr>
        <w:t>- обучающиеся общеобразовательных учреждений</w:t>
      </w:r>
      <w:r w:rsidR="00030DC9" w:rsidRPr="00DA0AED">
        <w:rPr>
          <w:rFonts w:ascii="Times New Roman" w:eastAsia="Times New Roman" w:hAnsi="Times New Roman" w:cs="Times New Roman"/>
          <w:sz w:val="28"/>
        </w:rPr>
        <w:t xml:space="preserve"> (6-11 классы)</w:t>
      </w:r>
      <w:r w:rsidRPr="00DA0AED">
        <w:rPr>
          <w:rFonts w:ascii="Times New Roman" w:eastAsia="Times New Roman" w:hAnsi="Times New Roman" w:cs="Times New Roman"/>
          <w:sz w:val="28"/>
        </w:rPr>
        <w:t>;</w:t>
      </w:r>
    </w:p>
    <w:p w:rsidR="00146272" w:rsidRDefault="006F05BB" w:rsidP="00111C9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обучающиеся профессиональных образовательных организаций.</w:t>
      </w:r>
    </w:p>
    <w:p w:rsidR="00F500A8" w:rsidRPr="00146272" w:rsidRDefault="00146272" w:rsidP="00111C9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4.2. </w:t>
      </w:r>
      <w:r w:rsidR="006F05BB">
        <w:rPr>
          <w:rFonts w:ascii="Times New Roman" w:eastAsia="Times New Roman" w:hAnsi="Times New Roman" w:cs="Times New Roman"/>
          <w:sz w:val="28"/>
          <w:shd w:val="clear" w:color="auto" w:fill="FFFFFF"/>
        </w:rPr>
        <w:t>Проблемы, которые могут быть отражены в видеороликах:</w:t>
      </w:r>
    </w:p>
    <w:p w:rsidR="00F500A8" w:rsidRDefault="006F05BB" w:rsidP="00111C93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аспекты формирования антикоррупционного поведения в учреждении, конфликты интересов;</w:t>
      </w:r>
    </w:p>
    <w:p w:rsidR="00F500A8" w:rsidRDefault="006F05BB" w:rsidP="00111C93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мировоззренческие основания противодействия коррупции; </w:t>
      </w:r>
    </w:p>
    <w:p w:rsidR="00F500A8" w:rsidRDefault="006F05BB" w:rsidP="00111C93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меры по развитию гражданского воспитания в ОО и ПОО в области противодействия коррупции;</w:t>
      </w:r>
    </w:p>
    <w:p w:rsidR="00F500A8" w:rsidRDefault="006F05BB" w:rsidP="00111C93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лучшие практики по формированию антикоррупционного поведения среди детей и молодежи.</w:t>
      </w:r>
    </w:p>
    <w:p w:rsidR="00F500A8" w:rsidRDefault="00146272" w:rsidP="00111C93">
      <w:pPr>
        <w:tabs>
          <w:tab w:val="left" w:pos="851"/>
          <w:tab w:val="left" w:pos="113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6F05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Требования к видеороликам: </w:t>
      </w:r>
    </w:p>
    <w:p w:rsidR="00F500A8" w:rsidRDefault="006F05BB" w:rsidP="00111C9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предоставление видеороликов в соответствии с номинациями конкурса; </w:t>
      </w:r>
    </w:p>
    <w:p w:rsidR="00F500A8" w:rsidRDefault="006F05BB" w:rsidP="00111C9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хронометраж видеоролика до 3-х минут;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4.4. Технические параметры видеоролика: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формат – </w:t>
      </w:r>
      <w:proofErr w:type="spellStart"/>
      <w:r>
        <w:rPr>
          <w:rFonts w:ascii="Times New Roman" w:eastAsia="Times New Roman" w:hAnsi="Times New Roman" w:cs="Times New Roman"/>
          <w:sz w:val="28"/>
        </w:rPr>
        <w:t>avi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mpg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wmv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ролике допускаются вставки фото- и видеоматериалов с указанием источников, допускаются озвучки дополнительными голосами, в </w:t>
      </w:r>
      <w:proofErr w:type="spellStart"/>
      <w:r>
        <w:rPr>
          <w:rFonts w:ascii="Times New Roman" w:eastAsia="Times New Roman" w:hAnsi="Times New Roman" w:cs="Times New Roman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многоголосие использование музыкальных материалов, мультипликации и/или спецэффектов, монтаж;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видеоролик может содержать звуковое сопровождение, элементы интервью, репортажа, видеоклипа;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материалы видеоролика не должны нарушать авторские и интеллектуальные права третьих лиц. Участники самостоятельно несут ответственность перед третьими лицами за нарушение их авторских и интеллектуальных прав, согласно законодательству Российской Федерации;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представленный видеоролик не должен рекламировать какие-либо товары или услуги, содержать нецензурную лексику, сцены насилия, порнографию, призывы к расизму, насилию, пренебрежению законами и нормами Российской Федерации и т.п., нарушать законодательство Российской Федерации. </w:t>
      </w:r>
    </w:p>
    <w:p w:rsidR="00F500A8" w:rsidRDefault="00146272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0AED">
        <w:rPr>
          <w:rFonts w:ascii="Times New Roman" w:eastAsia="Times New Roman" w:hAnsi="Times New Roman" w:cs="Times New Roman"/>
          <w:sz w:val="28"/>
        </w:rPr>
        <w:t>4.5</w:t>
      </w:r>
      <w:r w:rsidR="006F05BB" w:rsidRPr="00DA0AED">
        <w:rPr>
          <w:rFonts w:ascii="Times New Roman" w:eastAsia="Times New Roman" w:hAnsi="Times New Roman" w:cs="Times New Roman"/>
          <w:sz w:val="28"/>
        </w:rPr>
        <w:t>.</w:t>
      </w:r>
      <w:r w:rsidR="006F05BB">
        <w:rPr>
          <w:rFonts w:ascii="Times New Roman" w:eastAsia="Times New Roman" w:hAnsi="Times New Roman" w:cs="Times New Roman"/>
          <w:sz w:val="28"/>
        </w:rPr>
        <w:t xml:space="preserve"> Авторы (творческие коллективы) ‒ участники конкурса, родители несовершеннолетних участников автоматически дают согласие организаторам конкурса на публикацию своих работ, публичную демонстрацию и использование (с соблюдением авторских прав). </w:t>
      </w:r>
    </w:p>
    <w:p w:rsidR="00F500A8" w:rsidRDefault="00F500A8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500A8" w:rsidRDefault="006F05BB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Критерии оценки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Экспертная оценка конкурсных работ осуществляется по следующим критериям: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степень самостоятельности детей в реализации социально значимой деятельности;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степень значимости для развития района, республики;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качество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(форма изложения, оригинальность представления материалов проекта, естественность устной речи, выдержанный стиль, логичность и завершенность, эмоциональное восприятие). </w:t>
      </w:r>
    </w:p>
    <w:p w:rsidR="00F500A8" w:rsidRDefault="00F500A8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500A8" w:rsidRDefault="006F05BB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Организация и проведение конкурса</w:t>
      </w:r>
    </w:p>
    <w:p w:rsidR="00DA0AED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6.1. Руководство конкурсом осуществляется Оргкомитетом, формируемым из числа специалистов ГАУ ДПО РС (Я) «Институт развития профессионального образования», ГАНОУ РС (Я) «Республиканский ресурсный центр «Юные якутяне», а также представителей </w:t>
      </w:r>
      <w:r w:rsidRPr="00DA0AED">
        <w:rPr>
          <w:rFonts w:ascii="Times New Roman" w:eastAsia="Times New Roman" w:hAnsi="Times New Roman" w:cs="Times New Roman"/>
          <w:sz w:val="28"/>
        </w:rPr>
        <w:t>заинтересованных организаци</w:t>
      </w:r>
      <w:r w:rsidR="00DA0AED">
        <w:rPr>
          <w:rFonts w:ascii="Times New Roman" w:eastAsia="Times New Roman" w:hAnsi="Times New Roman" w:cs="Times New Roman"/>
          <w:sz w:val="28"/>
        </w:rPr>
        <w:t>й и учреждений по согласованию.</w:t>
      </w:r>
    </w:p>
    <w:p w:rsidR="00DA0AED" w:rsidRDefault="00146272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0AED">
        <w:rPr>
          <w:rFonts w:ascii="Times New Roman" w:hAnsi="Times New Roman" w:cs="Times New Roman"/>
          <w:sz w:val="28"/>
          <w:szCs w:val="28"/>
        </w:rPr>
        <w:t xml:space="preserve">6.2. </w:t>
      </w:r>
      <w:r w:rsidR="004703DE" w:rsidRPr="00DA0AED">
        <w:rPr>
          <w:rFonts w:ascii="Times New Roman" w:hAnsi="Times New Roman" w:cs="Times New Roman"/>
          <w:sz w:val="28"/>
          <w:szCs w:val="28"/>
        </w:rPr>
        <w:t>Контактные лица:</w:t>
      </w:r>
    </w:p>
    <w:p w:rsidR="00DA0AED" w:rsidRDefault="004703DE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0AED">
        <w:rPr>
          <w:rFonts w:ascii="Times New Roman" w:hAnsi="Times New Roman" w:cs="Times New Roman"/>
          <w:sz w:val="28"/>
          <w:szCs w:val="28"/>
        </w:rPr>
        <w:t>- по категории</w:t>
      </w:r>
      <w:r w:rsidR="005A59F6" w:rsidRPr="00DA0AED">
        <w:rPr>
          <w:rFonts w:ascii="Times New Roman" w:hAnsi="Times New Roman" w:cs="Times New Roman"/>
          <w:sz w:val="28"/>
          <w:szCs w:val="28"/>
        </w:rPr>
        <w:t xml:space="preserve"> </w:t>
      </w:r>
      <w:r w:rsidRPr="00DA0AED">
        <w:rPr>
          <w:rFonts w:ascii="Times New Roman" w:hAnsi="Times New Roman" w:cs="Times New Roman"/>
          <w:sz w:val="28"/>
          <w:szCs w:val="28"/>
        </w:rPr>
        <w:t>обучающихся</w:t>
      </w:r>
      <w:r w:rsidR="005A59F6" w:rsidRPr="00DA0AED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– Илларионов Степан Романович, заведующий кафедрой профессионального воспитания и социальной активности молодежи ГАУ ДПО РС (Я) «Институт развития профессионального образования», </w:t>
      </w:r>
      <w:r w:rsidR="00614D96">
        <w:rPr>
          <w:rFonts w:ascii="Times New Roman" w:hAnsi="Times New Roman" w:cs="Times New Roman"/>
          <w:sz w:val="28"/>
          <w:szCs w:val="28"/>
        </w:rPr>
        <w:t>телефон:</w:t>
      </w:r>
      <w:r w:rsidR="005A59F6" w:rsidRPr="00DA0AED">
        <w:rPr>
          <w:rFonts w:ascii="Times New Roman" w:hAnsi="Times New Roman" w:cs="Times New Roman"/>
          <w:sz w:val="28"/>
          <w:szCs w:val="28"/>
        </w:rPr>
        <w:t xml:space="preserve"> </w:t>
      </w:r>
      <w:r w:rsidR="00614D96">
        <w:rPr>
          <w:rFonts w:ascii="Times New Roman" w:hAnsi="Times New Roman" w:cs="Times New Roman"/>
          <w:sz w:val="28"/>
          <w:szCs w:val="28"/>
        </w:rPr>
        <w:t>+7 (914) 239-02-82;</w:t>
      </w:r>
    </w:p>
    <w:p w:rsidR="00311DB8" w:rsidRDefault="004703DE" w:rsidP="00111C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D">
        <w:rPr>
          <w:rFonts w:ascii="Times New Roman" w:hAnsi="Times New Roman" w:cs="Times New Roman"/>
          <w:sz w:val="28"/>
          <w:szCs w:val="28"/>
        </w:rPr>
        <w:t xml:space="preserve">- </w:t>
      </w:r>
      <w:r w:rsidR="00311DB8" w:rsidRPr="00DA0AED">
        <w:rPr>
          <w:rFonts w:ascii="Times New Roman" w:hAnsi="Times New Roman" w:cs="Times New Roman"/>
          <w:sz w:val="28"/>
          <w:szCs w:val="28"/>
        </w:rPr>
        <w:t xml:space="preserve">по </w:t>
      </w:r>
      <w:r w:rsidR="005A59F6" w:rsidRPr="00DA0AED">
        <w:rPr>
          <w:rFonts w:ascii="Times New Roman" w:hAnsi="Times New Roman" w:cs="Times New Roman"/>
          <w:sz w:val="28"/>
          <w:szCs w:val="28"/>
        </w:rPr>
        <w:t>категории</w:t>
      </w:r>
      <w:r w:rsidR="00146272" w:rsidRPr="00DA0AED">
        <w:rPr>
          <w:rFonts w:ascii="Times New Roman" w:hAnsi="Times New Roman" w:cs="Times New Roman"/>
          <w:sz w:val="28"/>
          <w:szCs w:val="28"/>
        </w:rPr>
        <w:t xml:space="preserve"> </w:t>
      </w:r>
      <w:r w:rsidRPr="00DA0AED">
        <w:rPr>
          <w:rFonts w:ascii="Times New Roman" w:hAnsi="Times New Roman" w:cs="Times New Roman"/>
          <w:sz w:val="28"/>
          <w:szCs w:val="28"/>
        </w:rPr>
        <w:t>обучающихся</w:t>
      </w:r>
      <w:r w:rsidR="00146272" w:rsidRPr="00DA0AED">
        <w:rPr>
          <w:rFonts w:ascii="Times New Roman" w:hAnsi="Times New Roman" w:cs="Times New Roman"/>
          <w:sz w:val="28"/>
          <w:szCs w:val="28"/>
        </w:rPr>
        <w:t xml:space="preserve"> </w:t>
      </w:r>
      <w:r w:rsidR="005A59F6" w:rsidRPr="00DA0AED">
        <w:rPr>
          <w:rFonts w:ascii="Times New Roman" w:hAnsi="Times New Roman" w:cs="Times New Roman"/>
          <w:sz w:val="28"/>
          <w:szCs w:val="28"/>
        </w:rPr>
        <w:t>общеобразовательных учреждений – Оконешникова Вероника Александровна, педагог-организатор ГАНОУ РС (Я) «Республиканский ресурсный центр «Юные якутяне»</w:t>
      </w:r>
      <w:r w:rsidRPr="00DA0AED">
        <w:rPr>
          <w:rFonts w:ascii="Times New Roman" w:hAnsi="Times New Roman" w:cs="Times New Roman"/>
          <w:sz w:val="28"/>
          <w:szCs w:val="28"/>
        </w:rPr>
        <w:t xml:space="preserve">, </w:t>
      </w:r>
      <w:r w:rsidR="00614D96">
        <w:rPr>
          <w:rFonts w:ascii="Times New Roman" w:hAnsi="Times New Roman" w:cs="Times New Roman"/>
          <w:sz w:val="28"/>
          <w:szCs w:val="28"/>
        </w:rPr>
        <w:t>телефон:</w:t>
      </w:r>
      <w:r w:rsidRPr="00DA0AED">
        <w:rPr>
          <w:rFonts w:ascii="Times New Roman" w:hAnsi="Times New Roman" w:cs="Times New Roman"/>
          <w:sz w:val="28"/>
          <w:szCs w:val="28"/>
        </w:rPr>
        <w:t xml:space="preserve"> </w:t>
      </w:r>
      <w:r w:rsidR="00614D96">
        <w:rPr>
          <w:rFonts w:ascii="Times New Roman" w:hAnsi="Times New Roman" w:cs="Times New Roman"/>
          <w:sz w:val="28"/>
          <w:szCs w:val="28"/>
        </w:rPr>
        <w:t>+7</w:t>
      </w:r>
      <w:r w:rsidR="00DA0AED">
        <w:rPr>
          <w:rFonts w:ascii="Times New Roman" w:hAnsi="Times New Roman" w:cs="Times New Roman"/>
          <w:sz w:val="28"/>
          <w:szCs w:val="28"/>
        </w:rPr>
        <w:t xml:space="preserve"> (4112) 31-93-</w:t>
      </w:r>
      <w:r w:rsidR="005A59F6" w:rsidRPr="00DA0AED">
        <w:rPr>
          <w:rFonts w:ascii="Times New Roman" w:hAnsi="Times New Roman" w:cs="Times New Roman"/>
          <w:sz w:val="28"/>
          <w:szCs w:val="28"/>
        </w:rPr>
        <w:t>20.</w:t>
      </w:r>
    </w:p>
    <w:p w:rsidR="00111C93" w:rsidRPr="00DA0AED" w:rsidRDefault="00111C93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500A8" w:rsidRDefault="00030DC9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Подведение итогов к</w:t>
      </w:r>
      <w:r w:rsidR="006F05BB">
        <w:rPr>
          <w:rFonts w:ascii="Times New Roman" w:eastAsia="Times New Roman" w:hAnsi="Times New Roman" w:cs="Times New Roman"/>
          <w:b/>
          <w:sz w:val="28"/>
        </w:rPr>
        <w:t>онкурса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7.1. Определение победителей осуществляет экспертный совет, утвержденный организаторами конкурса.  </w:t>
      </w:r>
    </w:p>
    <w:p w:rsidR="00F500A8" w:rsidRPr="00DA0AED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ED">
        <w:rPr>
          <w:rFonts w:ascii="Times New Roman" w:eastAsia="Times New Roman" w:hAnsi="Times New Roman" w:cs="Times New Roman"/>
          <w:sz w:val="28"/>
          <w:szCs w:val="28"/>
        </w:rPr>
        <w:t>7.2. Участники получают электронный сертификат об участии в конкурсе.</w:t>
      </w:r>
    </w:p>
    <w:p w:rsidR="00F500A8" w:rsidRPr="00DA0AED" w:rsidRDefault="00030DC9" w:rsidP="00111C9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AED">
        <w:rPr>
          <w:rFonts w:ascii="Times New Roman" w:eastAsia="Times New Roman" w:hAnsi="Times New Roman" w:cs="Times New Roman"/>
          <w:sz w:val="28"/>
          <w:szCs w:val="28"/>
        </w:rPr>
        <w:lastRenderedPageBreak/>
        <w:t>7.3. Победители к</w:t>
      </w:r>
      <w:r w:rsidR="006F05BB" w:rsidRPr="00DA0AED">
        <w:rPr>
          <w:rFonts w:ascii="Times New Roman" w:eastAsia="Times New Roman" w:hAnsi="Times New Roman" w:cs="Times New Roman"/>
          <w:sz w:val="28"/>
          <w:szCs w:val="28"/>
        </w:rPr>
        <w:t xml:space="preserve">онкурса будут награждены </w:t>
      </w:r>
      <w:r w:rsidR="006F05BB" w:rsidRPr="00DA0AED">
        <w:rPr>
          <w:rFonts w:ascii="Times New Roman" w:hAnsi="Times New Roman" w:cs="Times New Roman"/>
          <w:sz w:val="28"/>
          <w:szCs w:val="28"/>
        </w:rPr>
        <w:t>дипл</w:t>
      </w:r>
      <w:r w:rsidRPr="00DA0AED">
        <w:rPr>
          <w:rFonts w:ascii="Times New Roman" w:hAnsi="Times New Roman" w:cs="Times New Roman"/>
          <w:sz w:val="28"/>
          <w:szCs w:val="28"/>
        </w:rPr>
        <w:t>омами и поощрительными призами в номинациях:</w:t>
      </w:r>
    </w:p>
    <w:p w:rsidR="00030DC9" w:rsidRPr="00DA0AED" w:rsidRDefault="00030DC9" w:rsidP="00111C9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AED">
        <w:rPr>
          <w:rFonts w:ascii="Times New Roman" w:hAnsi="Times New Roman" w:cs="Times New Roman"/>
          <w:sz w:val="28"/>
          <w:szCs w:val="28"/>
        </w:rPr>
        <w:t>- лучшие работы среди 6-8 классов – 5 шт.;</w:t>
      </w:r>
    </w:p>
    <w:p w:rsidR="00030DC9" w:rsidRPr="00DA0AED" w:rsidRDefault="00030DC9" w:rsidP="00111C9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AED">
        <w:rPr>
          <w:rFonts w:ascii="Times New Roman" w:hAnsi="Times New Roman" w:cs="Times New Roman"/>
          <w:sz w:val="28"/>
          <w:szCs w:val="28"/>
        </w:rPr>
        <w:t>- лучшие работы среди 9-11 классов – 5 шт.;</w:t>
      </w:r>
    </w:p>
    <w:p w:rsidR="00030DC9" w:rsidRPr="00DA0AED" w:rsidRDefault="00030DC9" w:rsidP="00111C9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AED">
        <w:rPr>
          <w:rFonts w:ascii="Times New Roman" w:hAnsi="Times New Roman" w:cs="Times New Roman"/>
          <w:sz w:val="28"/>
          <w:szCs w:val="28"/>
        </w:rPr>
        <w:t>- лучшие работы среди обучающихся профессиональных образовательных организаций – 5 шт.</w:t>
      </w:r>
    </w:p>
    <w:p w:rsidR="00F500A8" w:rsidRDefault="00F500A8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00A8" w:rsidRDefault="006F05BB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Иные условия</w:t>
      </w:r>
    </w:p>
    <w:p w:rsidR="00F500A8" w:rsidRPr="006A42A3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всем, что не урегулировано настоящим Положением, организатор и участники руководствуются действующим законодательством РФ. Совершение действий, указанных в Положении означает безоговорочное согласие Участника со всеми условиями. Организатор имеет право приглашать участников принимать участие в иных мероприятиях Организатора. Перечень и сроки иных мероприятий определяется Организатором дополнительно и сообщ</w:t>
      </w:r>
      <w:r w:rsidR="006A42A3">
        <w:rPr>
          <w:rFonts w:ascii="Times New Roman" w:eastAsia="Times New Roman" w:hAnsi="Times New Roman" w:cs="Times New Roman"/>
          <w:sz w:val="28"/>
        </w:rPr>
        <w:t xml:space="preserve">ается участникам индивидуально. </w:t>
      </w:r>
      <w:r w:rsidR="006A42A3" w:rsidRPr="006A42A3">
        <w:rPr>
          <w:rFonts w:ascii="Times New Roman" w:eastAsia="Times New Roman" w:hAnsi="Times New Roman" w:cs="Times New Roman"/>
          <w:sz w:val="28"/>
        </w:rPr>
        <w:t>Организатор оставляет за собой право в односторон</w:t>
      </w:r>
      <w:r w:rsidR="006A42A3">
        <w:rPr>
          <w:rFonts w:ascii="Times New Roman" w:eastAsia="Times New Roman" w:hAnsi="Times New Roman" w:cs="Times New Roman"/>
          <w:sz w:val="28"/>
        </w:rPr>
        <w:t>нем порядке вносить изменения в настоящее</w:t>
      </w:r>
      <w:r w:rsidR="006A42A3" w:rsidRPr="006A42A3">
        <w:rPr>
          <w:rFonts w:ascii="Times New Roman" w:eastAsia="Times New Roman" w:hAnsi="Times New Roman" w:cs="Times New Roman"/>
          <w:sz w:val="28"/>
        </w:rPr>
        <w:t xml:space="preserve"> </w:t>
      </w:r>
      <w:r w:rsidR="006A42A3">
        <w:rPr>
          <w:rFonts w:ascii="Times New Roman" w:eastAsia="Times New Roman" w:hAnsi="Times New Roman" w:cs="Times New Roman"/>
          <w:sz w:val="28"/>
        </w:rPr>
        <w:t>Положение</w:t>
      </w:r>
      <w:r w:rsidR="006A42A3" w:rsidRPr="006A42A3">
        <w:rPr>
          <w:rFonts w:ascii="Times New Roman" w:eastAsia="Times New Roman" w:hAnsi="Times New Roman" w:cs="Times New Roman"/>
          <w:sz w:val="28"/>
        </w:rPr>
        <w:t xml:space="preserve"> без какого-либо специального уведомления, но с обязательным</w:t>
      </w:r>
      <w:r w:rsidR="006A42A3">
        <w:rPr>
          <w:rFonts w:ascii="Times New Roman" w:eastAsia="Times New Roman" w:hAnsi="Times New Roman" w:cs="Times New Roman"/>
          <w:sz w:val="28"/>
        </w:rPr>
        <w:t xml:space="preserve"> </w:t>
      </w:r>
      <w:r w:rsidR="006A42A3" w:rsidRPr="006A42A3">
        <w:rPr>
          <w:rFonts w:ascii="Times New Roman" w:eastAsia="Times New Roman" w:hAnsi="Times New Roman" w:cs="Times New Roman"/>
          <w:sz w:val="28"/>
        </w:rPr>
        <w:t>опубликованием таких изменений на официальных сайтах организаторов.</w:t>
      </w:r>
    </w:p>
    <w:p w:rsidR="00D92B1E" w:rsidRPr="006F05BB" w:rsidRDefault="00D92B1E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</w:p>
    <w:p w:rsidR="004703DE" w:rsidRDefault="004703DE">
      <w:pP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br w:type="page"/>
      </w:r>
    </w:p>
    <w:p w:rsidR="00F500A8" w:rsidRPr="006F05BB" w:rsidRDefault="006F05BB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  <w:r w:rsidRPr="006F05BB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lastRenderedPageBreak/>
        <w:t xml:space="preserve">Приложение </w:t>
      </w:r>
      <w:r w:rsidRPr="006F05BB">
        <w:rPr>
          <w:rFonts w:ascii="Times New Roman" w:eastAsia="Segoe UI Symbol" w:hAnsi="Times New Roman" w:cs="Times New Roman"/>
          <w:i/>
          <w:color w:val="000000"/>
          <w:sz w:val="28"/>
          <w:u w:val="single"/>
        </w:rPr>
        <w:t>№</w:t>
      </w:r>
      <w:r w:rsidRPr="006F05BB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 xml:space="preserve">1 </w:t>
      </w:r>
    </w:p>
    <w:p w:rsidR="00F500A8" w:rsidRDefault="00F500A8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500A8" w:rsidRDefault="006F05BB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Заявка </w:t>
      </w:r>
    </w:p>
    <w:p w:rsidR="00F500A8" w:rsidRDefault="006F05B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республиканский конкурс социальных видеороликов </w:t>
      </w:r>
    </w:p>
    <w:p w:rsidR="00F500A8" w:rsidRDefault="006F05B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противодействию коррупции</w:t>
      </w:r>
    </w:p>
    <w:p w:rsidR="00F500A8" w:rsidRDefault="00F500A8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3702"/>
        <w:gridCol w:w="4735"/>
      </w:tblGrid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</w:tcPr>
          <w:p w:rsidR="00F500A8" w:rsidRPr="00DA0AED" w:rsidRDefault="006F05BB" w:rsidP="00614D96">
            <w:pPr>
              <w:tabs>
                <w:tab w:val="left" w:pos="851"/>
              </w:tabs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F500A8" w:rsidRPr="00DA0A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участников (школьники</w:t>
            </w:r>
            <w:r w:rsidR="00FB3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6-8 </w:t>
            </w:r>
            <w:proofErr w:type="spellStart"/>
            <w:r w:rsidR="00FB3B2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B3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школьники 9-11 </w:t>
            </w:r>
            <w:proofErr w:type="spellStart"/>
            <w:r w:rsidR="00FB3B2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B3B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студенты</w:t>
            </w:r>
            <w:r w:rsidR="00FB3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ПОО</w:t>
            </w: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видеоролика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Аннотация проекта  (раскрыть главную идею, текст для размещения в СМИ)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участия детей (указать роль детей в проекте)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Улус (район)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Город/поселение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ОУ, профессиональной образовательной организации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DA0AED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DA0AED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500A8" w:rsidRDefault="00F500A8" w:rsidP="00D92B1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5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5E2"/>
    <w:multiLevelType w:val="multilevel"/>
    <w:tmpl w:val="66507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0C297E"/>
    <w:multiLevelType w:val="multilevel"/>
    <w:tmpl w:val="EFAE8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11F05"/>
    <w:multiLevelType w:val="multilevel"/>
    <w:tmpl w:val="7AA0D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60FF5"/>
    <w:multiLevelType w:val="multilevel"/>
    <w:tmpl w:val="96C68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FA6DE9"/>
    <w:multiLevelType w:val="multilevel"/>
    <w:tmpl w:val="A1EEB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B710BB"/>
    <w:multiLevelType w:val="hybridMultilevel"/>
    <w:tmpl w:val="2F94B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E679A3"/>
    <w:multiLevelType w:val="multilevel"/>
    <w:tmpl w:val="52AE6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3D31D8"/>
    <w:multiLevelType w:val="multilevel"/>
    <w:tmpl w:val="B2304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F6564F"/>
    <w:multiLevelType w:val="multilevel"/>
    <w:tmpl w:val="A3F0C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AD1366"/>
    <w:multiLevelType w:val="multilevel"/>
    <w:tmpl w:val="C1F20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B367DF"/>
    <w:multiLevelType w:val="multilevel"/>
    <w:tmpl w:val="47167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B807D3"/>
    <w:multiLevelType w:val="multilevel"/>
    <w:tmpl w:val="8E9A4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5B684E"/>
    <w:multiLevelType w:val="multilevel"/>
    <w:tmpl w:val="7466D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A8"/>
    <w:rsid w:val="00030DC9"/>
    <w:rsid w:val="00095E92"/>
    <w:rsid w:val="00111C93"/>
    <w:rsid w:val="00146272"/>
    <w:rsid w:val="00311DB8"/>
    <w:rsid w:val="004703DE"/>
    <w:rsid w:val="005A59F6"/>
    <w:rsid w:val="00614D96"/>
    <w:rsid w:val="006A42A3"/>
    <w:rsid w:val="006F05BB"/>
    <w:rsid w:val="00CF392E"/>
    <w:rsid w:val="00D92B1E"/>
    <w:rsid w:val="00DA0AED"/>
    <w:rsid w:val="00E75D75"/>
    <w:rsid w:val="00F05739"/>
    <w:rsid w:val="00F500A8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ECDE"/>
  <w15:docId w15:val="{F6577339-CAB0-4CE8-97B5-0D1C98F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4627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4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spit_ir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ngyakutian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Вероника</cp:lastModifiedBy>
  <cp:revision>3</cp:revision>
  <cp:lastPrinted>2022-05-11T03:32:00Z</cp:lastPrinted>
  <dcterms:created xsi:type="dcterms:W3CDTF">2022-05-12T00:31:00Z</dcterms:created>
  <dcterms:modified xsi:type="dcterms:W3CDTF">2022-05-12T08:38:00Z</dcterms:modified>
</cp:coreProperties>
</file>