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88" w:rsidRDefault="00C66188" w:rsidP="00EF20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:rsidR="009B2A40" w:rsidRPr="000B7CD8" w:rsidRDefault="009B2A40" w:rsidP="00EF20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Государственное автономное нетиповое образовательное учреждение Республики Саха (Якутия) </w:t>
      </w:r>
      <w:r w:rsidR="00C66188">
        <w:rPr>
          <w:rFonts w:ascii="Times New Roman" w:hAnsi="Times New Roman" w:cs="Times New Roman"/>
          <w:sz w:val="28"/>
          <w:szCs w:val="28"/>
        </w:rPr>
        <w:t>«</w:t>
      </w:r>
      <w:r w:rsidRPr="000B7CD8">
        <w:rPr>
          <w:rFonts w:ascii="Times New Roman" w:hAnsi="Times New Roman" w:cs="Times New Roman"/>
          <w:sz w:val="28"/>
          <w:szCs w:val="28"/>
        </w:rPr>
        <w:t>Республиканский ресурсный центр</w:t>
      </w:r>
    </w:p>
    <w:p w:rsidR="00721EB5" w:rsidRPr="000B7CD8" w:rsidRDefault="00C66188" w:rsidP="00EF20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«Юные якутяне»</w:t>
      </w:r>
    </w:p>
    <w:p w:rsidR="009B2A40" w:rsidRPr="000B7CD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40" w:rsidRPr="000B7CD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40" w:rsidRPr="000B7CD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40" w:rsidRDefault="00C66188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C66188" w:rsidRDefault="00C66188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Директор:__________В.А. Васильева</w:t>
      </w:r>
    </w:p>
    <w:p w:rsidR="00C66188" w:rsidRPr="000B7CD8" w:rsidRDefault="00C66188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№___ от ____ декабря 2020 г.</w:t>
      </w:r>
    </w:p>
    <w:p w:rsidR="009B2A40" w:rsidRPr="000B7CD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40" w:rsidRPr="000B7CD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40" w:rsidRPr="000B7CD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40" w:rsidRPr="000B7CD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40" w:rsidRPr="00C66188" w:rsidRDefault="009B2A40" w:rsidP="00EF205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C6618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Овощеводство</w:t>
      </w:r>
    </w:p>
    <w:p w:rsidR="009B2A40" w:rsidRPr="00C66188" w:rsidRDefault="00C66188" w:rsidP="00EF205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</w:t>
      </w:r>
      <w:r w:rsidR="009B2A40" w:rsidRPr="00C6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</w:t>
      </w:r>
      <w:r w:rsidR="00E22B65" w:rsidRPr="00C6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Pr="00C661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B2A40" w:rsidRPr="000B7CD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40" w:rsidRPr="000B7CD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40" w:rsidRPr="000B7CD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40" w:rsidRPr="00C6618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28"/>
        </w:rPr>
      </w:pPr>
    </w:p>
    <w:p w:rsidR="00C66188" w:rsidRPr="00C66188" w:rsidRDefault="00C66188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C66188">
        <w:rPr>
          <w:rFonts w:ascii="Times New Roman" w:hAnsi="Times New Roman" w:cs="Times New Roman"/>
          <w:sz w:val="28"/>
        </w:rPr>
        <w:t>Составитель:</w:t>
      </w:r>
    </w:p>
    <w:p w:rsidR="00C87329" w:rsidRDefault="00C87329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r w:rsidRPr="00C66188">
        <w:rPr>
          <w:rFonts w:ascii="Times New Roman" w:hAnsi="Times New Roman" w:cs="Times New Roman"/>
          <w:sz w:val="28"/>
        </w:rPr>
        <w:t>методист Попова Н.С.</w:t>
      </w:r>
    </w:p>
    <w:p w:rsidR="00C66188" w:rsidRDefault="00C66188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C66188" w:rsidRDefault="00C66188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C66188" w:rsidRDefault="00C66188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C66188" w:rsidRDefault="00C66188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C66188" w:rsidRPr="00C66188" w:rsidRDefault="00C66188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</w:p>
    <w:p w:rsidR="009B2A40" w:rsidRPr="000B7CD8" w:rsidRDefault="009B2A40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2A40" w:rsidRDefault="009B2A40" w:rsidP="00EF20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>Якутск, 2020 г.</w:t>
      </w:r>
    </w:p>
    <w:p w:rsidR="0077139D" w:rsidRDefault="0077139D" w:rsidP="00EF20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A2DC8" w:rsidRDefault="007A2DC8" w:rsidP="007A2DC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F79BC" w:rsidRDefault="007A2DC8" w:rsidP="007A2D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Методические рекомендации</w:t>
      </w:r>
      <w:r w:rsidR="008A4337" w:rsidRPr="008A4337">
        <w:rPr>
          <w:rFonts w:ascii="Times New Roman" w:hAnsi="Times New Roman" w:cs="Times New Roman"/>
          <w:sz w:val="28"/>
        </w:rPr>
        <w:t xml:space="preserve"> </w:t>
      </w:r>
      <w:r w:rsidR="00BE7142">
        <w:rPr>
          <w:rFonts w:ascii="Times New Roman" w:hAnsi="Times New Roman" w:cs="Times New Roman"/>
          <w:sz w:val="28"/>
        </w:rPr>
        <w:t xml:space="preserve">издаются при поддержке Министерства образования и науки Республики Саха (Якутия) и </w:t>
      </w:r>
      <w:r>
        <w:rPr>
          <w:rFonts w:ascii="Times New Roman" w:hAnsi="Times New Roman" w:cs="Times New Roman"/>
          <w:sz w:val="28"/>
        </w:rPr>
        <w:t>предназначены</w:t>
      </w:r>
      <w:r w:rsidR="00E35255">
        <w:rPr>
          <w:rFonts w:ascii="Times New Roman" w:hAnsi="Times New Roman" w:cs="Times New Roman"/>
          <w:sz w:val="28"/>
        </w:rPr>
        <w:t xml:space="preserve"> для </w:t>
      </w:r>
      <w:r>
        <w:rPr>
          <w:rFonts w:ascii="Times New Roman" w:hAnsi="Times New Roman" w:cs="Times New Roman"/>
          <w:sz w:val="28"/>
        </w:rPr>
        <w:t xml:space="preserve">педагогических сотрудников, методистов, ведущих деятельность с </w:t>
      </w:r>
      <w:r w:rsidR="00E35255">
        <w:rPr>
          <w:rFonts w:ascii="Times New Roman" w:hAnsi="Times New Roman" w:cs="Times New Roman"/>
          <w:sz w:val="28"/>
        </w:rPr>
        <w:t>обучающи</w:t>
      </w:r>
      <w:r>
        <w:rPr>
          <w:rFonts w:ascii="Times New Roman" w:hAnsi="Times New Roman" w:cs="Times New Roman"/>
          <w:sz w:val="28"/>
        </w:rPr>
        <w:t>ми</w:t>
      </w:r>
      <w:r w:rsidR="00E35255">
        <w:rPr>
          <w:rFonts w:ascii="Times New Roman" w:hAnsi="Times New Roman" w:cs="Times New Roman"/>
          <w:sz w:val="28"/>
        </w:rPr>
        <w:t xml:space="preserve">ся агрошкол, </w:t>
      </w:r>
      <w:r>
        <w:rPr>
          <w:rFonts w:ascii="Times New Roman" w:hAnsi="Times New Roman" w:cs="Times New Roman"/>
          <w:sz w:val="28"/>
        </w:rPr>
        <w:t>станций юных натуралистов</w:t>
      </w:r>
      <w:r w:rsidR="00E3525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экологических центров в возрасте от 7 до 18 лет, с целью</w:t>
      </w:r>
      <w:r w:rsidR="003F79BC" w:rsidRPr="000B7CD8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F79BC" w:rsidRPr="000B7CD8">
        <w:rPr>
          <w:rFonts w:ascii="Times New Roman" w:eastAsia="Times New Roman" w:hAnsi="Times New Roman" w:cs="Times New Roman"/>
          <w:sz w:val="28"/>
          <w:szCs w:val="28"/>
        </w:rPr>
        <w:t xml:space="preserve"> мотивации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ихся</w:t>
      </w:r>
      <w:r w:rsidR="003F79BC" w:rsidRPr="000B7CD8">
        <w:rPr>
          <w:rFonts w:ascii="Times New Roman" w:eastAsia="Times New Roman" w:hAnsi="Times New Roman" w:cs="Times New Roman"/>
          <w:sz w:val="28"/>
          <w:szCs w:val="28"/>
        </w:rPr>
        <w:t xml:space="preserve"> к познанию и творчеству через овладение современными агротехнологиями и учебно-исследовательской деятельностью в области овощеводства.</w:t>
      </w:r>
    </w:p>
    <w:p w:rsidR="00E35255" w:rsidRPr="007A2DC8" w:rsidRDefault="007A2DC8" w:rsidP="007A2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методических рекомендациях представлены особенности </w:t>
      </w:r>
      <w:r w:rsidR="0077139D" w:rsidRPr="0077139D">
        <w:rPr>
          <w:rFonts w:ascii="Times New Roman" w:hAnsi="Times New Roman" w:cs="Times New Roman"/>
          <w:sz w:val="28"/>
        </w:rPr>
        <w:t>освоени</w:t>
      </w:r>
      <w:r>
        <w:rPr>
          <w:rFonts w:ascii="Times New Roman" w:hAnsi="Times New Roman" w:cs="Times New Roman"/>
          <w:sz w:val="28"/>
        </w:rPr>
        <w:t>я</w:t>
      </w:r>
      <w:r w:rsidR="0077139D" w:rsidRPr="0077139D">
        <w:rPr>
          <w:rFonts w:ascii="Times New Roman" w:hAnsi="Times New Roman" w:cs="Times New Roman"/>
          <w:sz w:val="28"/>
        </w:rPr>
        <w:t xml:space="preserve"> технологий произво</w:t>
      </w:r>
      <w:r>
        <w:rPr>
          <w:rFonts w:ascii="Times New Roman" w:hAnsi="Times New Roman" w:cs="Times New Roman"/>
          <w:sz w:val="28"/>
        </w:rPr>
        <w:t xml:space="preserve">дства овощей в открытом и в защищенном грунте, </w:t>
      </w:r>
      <w:r w:rsidR="003F79BC">
        <w:rPr>
          <w:rFonts w:ascii="Times New Roman" w:hAnsi="Times New Roman" w:cs="Times New Roman"/>
          <w:sz w:val="28"/>
          <w:szCs w:val="28"/>
        </w:rPr>
        <w:t>распознавани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F79BC">
        <w:rPr>
          <w:rFonts w:ascii="Times New Roman" w:hAnsi="Times New Roman" w:cs="Times New Roman"/>
          <w:sz w:val="28"/>
          <w:szCs w:val="28"/>
        </w:rPr>
        <w:t xml:space="preserve"> </w:t>
      </w:r>
      <w:r w:rsidR="003F79BC" w:rsidRPr="000B7CD8">
        <w:rPr>
          <w:rFonts w:ascii="Times New Roman" w:hAnsi="Times New Roman" w:cs="Times New Roman"/>
          <w:sz w:val="28"/>
          <w:szCs w:val="28"/>
        </w:rPr>
        <w:t>овощны</w:t>
      </w:r>
      <w:r w:rsidR="008A4337">
        <w:rPr>
          <w:rFonts w:ascii="Times New Roman" w:hAnsi="Times New Roman" w:cs="Times New Roman"/>
          <w:sz w:val="28"/>
          <w:szCs w:val="28"/>
        </w:rPr>
        <w:t>х культур</w:t>
      </w:r>
      <w:r>
        <w:rPr>
          <w:rFonts w:ascii="Times New Roman" w:hAnsi="Times New Roman" w:cs="Times New Roman"/>
          <w:sz w:val="28"/>
          <w:szCs w:val="28"/>
        </w:rPr>
        <w:t xml:space="preserve"> по морфологическим признакам</w:t>
      </w:r>
      <w:r w:rsidR="00BE7142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255" w:rsidRDefault="00E35255" w:rsidP="00771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E7142" w:rsidRDefault="00BE7142" w:rsidP="00771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E7142" w:rsidRDefault="007A2DC8" w:rsidP="00BE71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подготовлены под руководством</w:t>
      </w:r>
      <w:r w:rsidR="00BE7142">
        <w:rPr>
          <w:rFonts w:ascii="Times New Roman" w:hAnsi="Times New Roman" w:cs="Times New Roman"/>
          <w:sz w:val="28"/>
        </w:rPr>
        <w:t>:</w:t>
      </w:r>
    </w:p>
    <w:p w:rsidR="00BE7142" w:rsidRDefault="00BE7142" w:rsidP="00BE71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A2DC8">
        <w:rPr>
          <w:rFonts w:ascii="Times New Roman" w:hAnsi="Times New Roman" w:cs="Times New Roman"/>
          <w:sz w:val="28"/>
        </w:rPr>
        <w:t xml:space="preserve"> Васильевой В.А., директора ГАНОУ РС (Я) «РРЦ «Юные якутяне»,       </w:t>
      </w:r>
    </w:p>
    <w:p w:rsidR="00BE7142" w:rsidRDefault="00BE7142" w:rsidP="00BE71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Филипповой В.В., к.ф.н., заместителя директора по учебно-методической работе ГАНОУ РС (Я) «РРЦ «Юные якутяне»,</w:t>
      </w:r>
    </w:p>
    <w:p w:rsidR="00BE7142" w:rsidRDefault="00BE7142" w:rsidP="00BE71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A2DC8">
        <w:rPr>
          <w:rFonts w:ascii="Times New Roman" w:hAnsi="Times New Roman" w:cs="Times New Roman"/>
          <w:sz w:val="28"/>
        </w:rPr>
        <w:t>Сыромятниковой А.С., старшего методиста ГАНОУ РС (Я) «РРЦ «Юные якутяне».</w:t>
      </w:r>
      <w:r w:rsidRPr="00BE7142">
        <w:rPr>
          <w:rFonts w:ascii="Times New Roman" w:hAnsi="Times New Roman" w:cs="Times New Roman"/>
          <w:sz w:val="28"/>
        </w:rPr>
        <w:t xml:space="preserve"> </w:t>
      </w:r>
    </w:p>
    <w:p w:rsidR="00BE7142" w:rsidRDefault="00BE7142" w:rsidP="00BE71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Составитель: </w:t>
      </w:r>
    </w:p>
    <w:p w:rsidR="00BE7142" w:rsidRDefault="00BE7142" w:rsidP="00BE71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Попова Н.С., методист ГАНОУ РС (Я) «РРЦ «Юные якутяне»</w:t>
      </w:r>
    </w:p>
    <w:p w:rsidR="007A2DC8" w:rsidRDefault="007A2DC8" w:rsidP="007A2DC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7A2DC8" w:rsidRDefault="007A2DC8" w:rsidP="00771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35255" w:rsidRDefault="00BE7142" w:rsidP="00771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Контактная информация:</w:t>
      </w:r>
    </w:p>
    <w:p w:rsidR="00BE7142" w:rsidRDefault="00BE7142" w:rsidP="00771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учреждения: г. Якутск, ул. Ломоносова, 35/7, тел. 319320</w:t>
      </w:r>
    </w:p>
    <w:p w:rsidR="00E35255" w:rsidRPr="00BE7142" w:rsidRDefault="00BE7142" w:rsidP="00771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Электронная почта: </w:t>
      </w:r>
      <w:r>
        <w:rPr>
          <w:rFonts w:ascii="Times New Roman" w:hAnsi="Times New Roman" w:cs="Times New Roman"/>
          <w:sz w:val="28"/>
          <w:lang w:val="en-US"/>
        </w:rPr>
        <w:t>modod</w:t>
      </w:r>
      <w:r w:rsidRPr="00BE7142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BE714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E35255" w:rsidRDefault="00E35255" w:rsidP="007713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BE7142" w:rsidRDefault="00BE7142" w:rsidP="00BE714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7142" w:rsidRDefault="00BE7142" w:rsidP="00BE714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7142" w:rsidRDefault="00BE7142" w:rsidP="00BE7142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A2DC8">
        <w:rPr>
          <w:rFonts w:ascii="Times New Roman" w:hAnsi="Times New Roman" w:cs="Times New Roman"/>
          <w:sz w:val="28"/>
          <w:szCs w:val="28"/>
        </w:rPr>
        <w:t>©Республиканский ресурсный центр «Юные якутяне»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-53045424"/>
      </w:sdtPr>
      <w:sdtEndPr/>
      <w:sdtContent>
        <w:p w:rsidR="00F34E48" w:rsidRPr="00172798" w:rsidRDefault="007D0D9B" w:rsidP="00EF2058">
          <w:pPr>
            <w:pStyle w:val="a8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</w:rPr>
          </w:pPr>
          <w:r w:rsidRPr="00172798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172798" w:rsidRPr="00172798" w:rsidRDefault="00C9251A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7279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34E48" w:rsidRPr="0017279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7279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0215856" w:history="1">
            <w:r w:rsidR="00172798" w:rsidRPr="0017279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_Toc60215856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798" w:rsidRPr="00172798" w:rsidRDefault="002968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215857" w:history="1">
            <w:r w:rsidR="00172798" w:rsidRPr="0017279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Тема 1. Ознакомление с разнообразием видов овощных растений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_Toc60215857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798" w:rsidRPr="00172798" w:rsidRDefault="002968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215858" w:history="1">
            <w:r w:rsidR="00172798" w:rsidRPr="0017279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Тема 2. Посевной материал овощных растений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_Toc60215858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798" w:rsidRPr="00172798" w:rsidRDefault="002968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215859" w:history="1">
            <w:r w:rsidR="00172798" w:rsidRPr="0017279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Тема 3. Методы предпосевной подготовки семян овощных культур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_Toc60215859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798" w:rsidRPr="00172798" w:rsidRDefault="002968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215860" w:history="1">
            <w:r w:rsidR="00172798" w:rsidRPr="0017279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Тема 4. Площади питания, схемы размещения овощных растений и нормы высева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_Toc60215860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798" w:rsidRPr="00172798" w:rsidRDefault="002968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215861" w:history="1">
            <w:r w:rsidR="00172798" w:rsidRPr="0017279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Тема 5. Выращивание рассады овощных культур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_Toc60215861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798" w:rsidRPr="00172798" w:rsidRDefault="002968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215862" w:history="1">
            <w:r w:rsidR="00172798" w:rsidRPr="0017279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для открытого грунта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_Toc60215862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798" w:rsidRPr="00172798" w:rsidRDefault="002968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215863" w:history="1">
            <w:r w:rsidR="00172798" w:rsidRPr="0017279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Тема 6. Составление культурооборотов для различных видов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_Toc60215863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798" w:rsidRPr="00172798" w:rsidRDefault="002968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215864" w:history="1">
            <w:r w:rsidR="00172798" w:rsidRPr="0017279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Тема 7. Защищенный грунт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_Toc60215864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798" w:rsidRPr="00172798" w:rsidRDefault="002968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215865" w:history="1">
            <w:r w:rsidR="00172798" w:rsidRPr="00172798">
              <w:rPr>
                <w:rStyle w:val="a9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Тема 8. Метод рассады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_Toc60215865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798" w:rsidRPr="00172798" w:rsidRDefault="002968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215866" w:history="1">
            <w:r w:rsidR="00172798" w:rsidRPr="00172798">
              <w:rPr>
                <w:rStyle w:val="a9"/>
                <w:rFonts w:ascii="Times New Roman" w:hAnsi="Times New Roman" w:cs="Times New Roman"/>
                <w:noProof/>
                <w:sz w:val="28"/>
                <w:szCs w:val="28"/>
              </w:rPr>
              <w:t>Литература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_Toc60215866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72798" w:rsidRPr="00172798" w:rsidRDefault="0029681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0215867" w:history="1">
            <w:r w:rsidR="00172798" w:rsidRPr="00172798">
              <w:rPr>
                <w:rStyle w:val="a9"/>
                <w:rFonts w:ascii="Times New Roman" w:hAnsi="Times New Roman" w:cs="Times New Roman"/>
                <w:noProof/>
                <w:spacing w:val="-10"/>
                <w:kern w:val="28"/>
                <w:sz w:val="28"/>
                <w:szCs w:val="28"/>
              </w:rPr>
              <w:t>Приложение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_Toc60215867 \h </w:instrTex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172798" w:rsidRPr="0017279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4E48" w:rsidRDefault="00C9251A" w:rsidP="00EF2058">
          <w:pPr>
            <w:spacing w:after="0" w:line="360" w:lineRule="auto"/>
          </w:pPr>
          <w:r w:rsidRPr="0017279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F30E52" w:rsidRPr="000B7CD8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52" w:rsidRPr="000B7CD8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52" w:rsidRPr="000B7CD8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52" w:rsidRPr="000B7CD8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52" w:rsidRPr="000B7CD8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52" w:rsidRPr="000B7CD8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52" w:rsidRPr="000B7CD8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52" w:rsidRPr="000B7CD8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52" w:rsidRPr="000B7CD8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52" w:rsidRPr="000B7CD8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52" w:rsidRPr="000B7CD8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E52" w:rsidRDefault="00F30E5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58" w:rsidRPr="000B7CD8" w:rsidRDefault="00EF205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C2C" w:rsidRDefault="00594C2C" w:rsidP="00EF2058">
      <w:pPr>
        <w:pStyle w:val="a7"/>
        <w:spacing w:line="36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EF2058" w:rsidRDefault="00EF2058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E35255" w:rsidRDefault="00E35255" w:rsidP="00E35255"/>
    <w:p w:rsidR="00594C2C" w:rsidRDefault="00001DDA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</w:rPr>
      </w:pPr>
      <w:bookmarkStart w:id="1" w:name="_Toc60215856"/>
      <w:r w:rsidRPr="00594C2C">
        <w:rPr>
          <w:rFonts w:ascii="Times New Roman" w:eastAsia="Times New Roman" w:hAnsi="Times New Roman" w:cs="Times New Roman"/>
          <w:color w:val="000000" w:themeColor="text1"/>
        </w:rPr>
        <w:lastRenderedPageBreak/>
        <w:t>Введение</w:t>
      </w:r>
      <w:bookmarkEnd w:id="1"/>
    </w:p>
    <w:p w:rsidR="00234A9E" w:rsidRDefault="00234A9E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A9E">
        <w:rPr>
          <w:rFonts w:ascii="Times New Roman" w:hAnsi="Times New Roman" w:cs="Times New Roman"/>
          <w:sz w:val="28"/>
          <w:szCs w:val="28"/>
        </w:rPr>
        <w:t>Овощеводство – отрасль сельского хозяйства, занимающаяся производством овощей, а также наука о овощных культурах и их возделывании. Овощами называют используемые в пищу сочные органы травянистых растений – корни, корневища, клубни, стебли, почки, листья, цветки или плоды. Овощеводство отличается от других отраслей растениеводства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A9E">
        <w:rPr>
          <w:rFonts w:ascii="Times New Roman" w:hAnsi="Times New Roman" w:cs="Times New Roman"/>
          <w:sz w:val="28"/>
          <w:szCs w:val="28"/>
        </w:rPr>
        <w:t xml:space="preserve"> Одна из особенностей – два способа производства овощей: выращивание их в открытом и защищенном грунте. </w:t>
      </w:r>
    </w:p>
    <w:p w:rsidR="00234A9E" w:rsidRPr="00234A9E" w:rsidRDefault="00234A9E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A9E">
        <w:rPr>
          <w:rFonts w:ascii="Times New Roman" w:hAnsi="Times New Roman" w:cs="Times New Roman"/>
          <w:sz w:val="28"/>
          <w:szCs w:val="28"/>
        </w:rPr>
        <w:t>Овощеводство открытого грунта занято производством овощей в поле, защищенного – под искусственными защитами или в специальных помещениях, где создается благоприятный для растений микроклимат. Специфическая особенность овощеводства – большой набор разнообразных культур и сортов. В овощеводстве используются методы выращивания, не применяемые или редко применяемые в других отраслях (рассадный способ культуры, консервация рассады, выгонка, доращивание, дозаривание). Для овощеводства характерна высокая трудоемкость производства продукции.</w:t>
      </w:r>
    </w:p>
    <w:p w:rsidR="00641186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A18" w:rsidRPr="000B7CD8" w:rsidRDefault="00EE5A1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A18" w:rsidRPr="000B7CD8" w:rsidRDefault="00EE5A1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A18" w:rsidRPr="000B7CD8" w:rsidRDefault="00EE5A1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A18" w:rsidRPr="000B7CD8" w:rsidRDefault="00EE5A1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A18" w:rsidRPr="000B7CD8" w:rsidRDefault="00EE5A1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A18" w:rsidRPr="000B7CD8" w:rsidRDefault="00EE5A1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5A18" w:rsidRPr="000B7CD8" w:rsidRDefault="00EE5A1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3BE" w:rsidRDefault="005123BE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C2C" w:rsidRDefault="00594C2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C2C" w:rsidRDefault="00594C2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C2C" w:rsidRDefault="00594C2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C2C" w:rsidRDefault="00594C2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186" w:rsidRPr="00594C2C" w:rsidRDefault="00641186" w:rsidP="00EF205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60215857"/>
      <w:r w:rsidRPr="00594C2C">
        <w:rPr>
          <w:rFonts w:ascii="Times New Roman" w:hAnsi="Times New Roman" w:cs="Times New Roman"/>
          <w:color w:val="000000" w:themeColor="text1"/>
        </w:rPr>
        <w:lastRenderedPageBreak/>
        <w:t>Тема 1. Ознакомление с разнообразием видов овощных растений</w:t>
      </w:r>
      <w:bookmarkEnd w:id="2"/>
    </w:p>
    <w:p w:rsidR="00F34E48" w:rsidRDefault="006C5797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1186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b/>
          <w:sz w:val="28"/>
          <w:szCs w:val="28"/>
        </w:rPr>
        <w:t>Цель.</w:t>
      </w:r>
      <w:r w:rsidRPr="000B7CD8">
        <w:rPr>
          <w:rFonts w:ascii="Times New Roman" w:hAnsi="Times New Roman" w:cs="Times New Roman"/>
          <w:sz w:val="28"/>
          <w:szCs w:val="28"/>
        </w:rPr>
        <w:t xml:space="preserve"> Ознакомиться с ботаническими, хозяйственными признаками овощных растений. Научиться определять их по этим признакам. </w:t>
      </w:r>
    </w:p>
    <w:p w:rsidR="00641186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0B7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86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1.Изучить разнообразие видов и сортов овощных растений. </w:t>
      </w:r>
    </w:p>
    <w:p w:rsidR="00641186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2. Ознакомиться с продуктивными органами различных овощных растений. </w:t>
      </w:r>
      <w:r w:rsidR="00A90664">
        <w:rPr>
          <w:rFonts w:ascii="Times New Roman" w:hAnsi="Times New Roman" w:cs="Times New Roman"/>
          <w:sz w:val="28"/>
          <w:szCs w:val="28"/>
        </w:rPr>
        <w:t>3. Описать 5 – 10</w:t>
      </w:r>
      <w:r w:rsidRPr="000B7CD8">
        <w:rPr>
          <w:rFonts w:ascii="Times New Roman" w:hAnsi="Times New Roman" w:cs="Times New Roman"/>
          <w:sz w:val="28"/>
          <w:szCs w:val="28"/>
        </w:rPr>
        <w:t xml:space="preserve"> основных овощных растений. </w:t>
      </w:r>
    </w:p>
    <w:p w:rsidR="00641186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4. Научиться определять овощные растения по всходам и первому настоящему листу. </w:t>
      </w:r>
    </w:p>
    <w:p w:rsidR="00EF205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0B7CD8">
        <w:rPr>
          <w:rFonts w:ascii="Times New Roman" w:hAnsi="Times New Roman" w:cs="Times New Roman"/>
          <w:sz w:val="28"/>
          <w:szCs w:val="28"/>
        </w:rPr>
        <w:t>. Натуральные объекты, муляжи, фотографии, рисунки овощных растений, овощные растения в фазе всходов, первого ли</w:t>
      </w:r>
      <w:r w:rsidR="00EF2058">
        <w:rPr>
          <w:rFonts w:ascii="Times New Roman" w:hAnsi="Times New Roman" w:cs="Times New Roman"/>
          <w:sz w:val="28"/>
          <w:szCs w:val="28"/>
        </w:rPr>
        <w:t xml:space="preserve">ста рассады, тетради, линейки. </w:t>
      </w:r>
    </w:p>
    <w:p w:rsidR="00121C24" w:rsidRPr="00EF205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EF2058">
        <w:rPr>
          <w:rFonts w:ascii="Times New Roman" w:hAnsi="Times New Roman" w:cs="Times New Roman"/>
          <w:b/>
          <w:sz w:val="28"/>
          <w:szCs w:val="28"/>
        </w:rPr>
        <w:t>.</w:t>
      </w:r>
    </w:p>
    <w:p w:rsidR="00635868" w:rsidRPr="000B7CD8" w:rsidRDefault="00001DDA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641186" w:rsidRPr="000B7CD8">
        <w:rPr>
          <w:rFonts w:ascii="Times New Roman" w:hAnsi="Times New Roman" w:cs="Times New Roman"/>
          <w:sz w:val="28"/>
          <w:szCs w:val="28"/>
        </w:rPr>
        <w:t xml:space="preserve"> должны усвоить, что существует большое разнообразие культур и сортов овощных растений. В мире известно более 1200 видов овощных растений, относящихся к 78 семействам. Возделывается в основном более 70 видов овощных растений. С первых дней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641186" w:rsidRPr="000B7CD8">
        <w:rPr>
          <w:rFonts w:ascii="Times New Roman" w:hAnsi="Times New Roman" w:cs="Times New Roman"/>
          <w:sz w:val="28"/>
          <w:szCs w:val="28"/>
        </w:rPr>
        <w:t xml:space="preserve"> должны присматриваться к различным видам растений. Для упрощения изучения овощные растения группируют и классифицируют по биологическим, хозяйственным признакам и употребляемым в пищу продуктивным органам.</w:t>
      </w:r>
    </w:p>
    <w:p w:rsidR="00635868" w:rsidRPr="000B7CD8" w:rsidRDefault="0063586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Продуктовыми органами служат различные части растений (листья,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корни, корневища, цветки, корнеплоды и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др.).</w:t>
      </w:r>
    </w:p>
    <w:p w:rsidR="00635868" w:rsidRPr="000B7CD8" w:rsidRDefault="0063586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усвоить, что продолжительность жизни растений при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выращивании на продовольственные цели и семена различна.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практических и научных задач, связанных с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производством овощей, овощные культуры классифицированы по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ботаническим и хозяйственно ценным признакам.</w:t>
      </w:r>
    </w:p>
    <w:p w:rsidR="00635868" w:rsidRPr="000B7CD8" w:rsidRDefault="0063586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Овощные растения, происходящие из разных почвенно-климатических зон, предъявляют неодинаковые требования к факторам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внешней среды.</w:t>
      </w:r>
    </w:p>
    <w:p w:rsidR="00635868" w:rsidRPr="000B7CD8" w:rsidRDefault="0063586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Обоснование и разработка рациональной системы выращивания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с наименьшими затратами труда и средств невозможны без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биологии овощных культур. Знание требований растений к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температуре, свету, влажности, режиму почвенного и воздушного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помогает применять нужную агротехнику и выращивать</w:t>
      </w:r>
      <w:r w:rsidR="00800EE7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урожай в заданные сроки.</w:t>
      </w:r>
    </w:p>
    <w:p w:rsidR="00121C24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По ботаническим признакам основные растения принадлежат к двум классам и 15 ботаническим семействам. </w:t>
      </w:r>
    </w:p>
    <w:p w:rsidR="00121C24" w:rsidRPr="00001DDA" w:rsidRDefault="00001DDA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д</w:t>
      </w:r>
      <w:r w:rsidR="00641186" w:rsidRPr="00001DDA">
        <w:rPr>
          <w:rFonts w:ascii="Times New Roman" w:hAnsi="Times New Roman" w:cs="Times New Roman"/>
          <w:b/>
          <w:sz w:val="28"/>
          <w:szCs w:val="28"/>
        </w:rPr>
        <w:t>вудольные включает:</w:t>
      </w:r>
    </w:p>
    <w:p w:rsidR="00121C24" w:rsidRPr="00001DDA" w:rsidRDefault="00641186" w:rsidP="00EF2058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t>Капустные (крестоцветные) – капуста белокочанная, краснокочанная, савойская, брюссельская, цветная, брокколи,</w:t>
      </w:r>
      <w:r w:rsidR="00121C24" w:rsidRPr="00001DDA">
        <w:rPr>
          <w:sz w:val="28"/>
          <w:szCs w:val="28"/>
        </w:rPr>
        <w:t xml:space="preserve"> </w:t>
      </w:r>
      <w:r w:rsidRPr="00001DDA">
        <w:rPr>
          <w:sz w:val="28"/>
          <w:szCs w:val="28"/>
        </w:rPr>
        <w:t xml:space="preserve">листовая, пекинская, китайская, кольраби, репа, редис, брюква, редька, кресс </w:t>
      </w:r>
      <w:r w:rsidR="00121C24" w:rsidRPr="00001DDA">
        <w:rPr>
          <w:sz w:val="28"/>
          <w:szCs w:val="28"/>
        </w:rPr>
        <w:t>– салат, горчица, катран, хрен.</w:t>
      </w:r>
    </w:p>
    <w:p w:rsidR="00121C24" w:rsidRPr="00001DDA" w:rsidRDefault="00641186" w:rsidP="00EF2058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t xml:space="preserve">Сельдерейные (зонтичные) - морковь, петрушка, пастернак, сельдерей, тмин, укроп, кориандр, кервель, фенхель. </w:t>
      </w:r>
    </w:p>
    <w:p w:rsidR="00121C24" w:rsidRPr="00001DDA" w:rsidRDefault="00641186" w:rsidP="00EF2058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t>Тыквенные - арбуз, огурец, дыня, т</w:t>
      </w:r>
      <w:r w:rsidR="00800EE7" w:rsidRPr="00001DDA">
        <w:rPr>
          <w:sz w:val="28"/>
          <w:szCs w:val="28"/>
        </w:rPr>
        <w:t xml:space="preserve">ыква, кабачок, патиссон, </w:t>
      </w:r>
      <w:r w:rsidR="00001DDA" w:rsidRPr="00001DDA">
        <w:rPr>
          <w:sz w:val="28"/>
          <w:szCs w:val="28"/>
        </w:rPr>
        <w:t>лаге</w:t>
      </w:r>
      <w:r w:rsidRPr="00001DDA">
        <w:rPr>
          <w:sz w:val="28"/>
          <w:szCs w:val="28"/>
        </w:rPr>
        <w:t xml:space="preserve">нария. </w:t>
      </w:r>
    </w:p>
    <w:p w:rsidR="00121C24" w:rsidRPr="00001DDA" w:rsidRDefault="00641186" w:rsidP="00EF2058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t>Пасленовые - баклажан, картофель, перец, томат, физалис.</w:t>
      </w:r>
    </w:p>
    <w:p w:rsidR="00121C24" w:rsidRPr="00001DDA" w:rsidRDefault="00641186" w:rsidP="00EF2058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t xml:space="preserve">Лебедовые (маревые) - столовая свекла, мангольд, шпинат. </w:t>
      </w:r>
    </w:p>
    <w:p w:rsidR="00121C24" w:rsidRPr="00001DDA" w:rsidRDefault="00641186" w:rsidP="00EF2058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t>Бобовые - бобы овощные, горох овощной, фасоль овощная.</w:t>
      </w:r>
    </w:p>
    <w:p w:rsidR="00121C24" w:rsidRPr="00001DDA" w:rsidRDefault="00641186" w:rsidP="00EF2058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t>Астровые (сложноцветные)</w:t>
      </w:r>
      <w:r w:rsidR="00A821D3" w:rsidRPr="00001DDA">
        <w:rPr>
          <w:sz w:val="28"/>
          <w:szCs w:val="28"/>
        </w:rPr>
        <w:t xml:space="preserve">- </w:t>
      </w:r>
      <w:r w:rsidRPr="00001DDA">
        <w:rPr>
          <w:sz w:val="28"/>
          <w:szCs w:val="28"/>
        </w:rPr>
        <w:t xml:space="preserve">салат, цикорий салатный, </w:t>
      </w:r>
      <w:r w:rsidR="00A821D3" w:rsidRPr="00001DDA">
        <w:rPr>
          <w:sz w:val="28"/>
          <w:szCs w:val="28"/>
        </w:rPr>
        <w:t>топинамбур (земляная груша)</w:t>
      </w:r>
      <w:r w:rsidRPr="00001DDA">
        <w:rPr>
          <w:sz w:val="28"/>
          <w:szCs w:val="28"/>
        </w:rPr>
        <w:t xml:space="preserve">. </w:t>
      </w:r>
    </w:p>
    <w:p w:rsidR="00121C24" w:rsidRPr="00001DDA" w:rsidRDefault="00641186" w:rsidP="00EF2058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t>Яснотковые (губоцветные) - мята перечная, базилик, чабер, иссоп, мелисса, душица, змееголовник, тимьян.</w:t>
      </w:r>
    </w:p>
    <w:p w:rsidR="00121C24" w:rsidRPr="00001DDA" w:rsidRDefault="00641186" w:rsidP="00EF2058">
      <w:pPr>
        <w:pStyle w:val="a6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t xml:space="preserve">Гречишные - ревень, щавель. </w:t>
      </w:r>
    </w:p>
    <w:p w:rsidR="00121C24" w:rsidRPr="000B7CD8" w:rsidRDefault="00001DDA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классу о</w:t>
      </w:r>
      <w:r w:rsidR="00641186" w:rsidRPr="00001DDA">
        <w:rPr>
          <w:rFonts w:ascii="Times New Roman" w:hAnsi="Times New Roman" w:cs="Times New Roman"/>
          <w:b/>
          <w:sz w:val="28"/>
          <w:szCs w:val="28"/>
        </w:rPr>
        <w:t>днодольные относятся следующие семейства</w:t>
      </w:r>
      <w:r w:rsidR="00641186" w:rsidRPr="000B7C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1C24" w:rsidRPr="00001DDA" w:rsidRDefault="00641186" w:rsidP="00EF2058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t xml:space="preserve">Луковые - лук репчатый, лук – порей, лук – шалот, лук – батун, многоярусный лук, шнитт – лук, чеснок. </w:t>
      </w:r>
    </w:p>
    <w:p w:rsidR="00121C24" w:rsidRPr="00001DDA" w:rsidRDefault="00641186" w:rsidP="00EF2058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t xml:space="preserve">Мятликовые (злаковые) - кукуруза сахарная. </w:t>
      </w:r>
    </w:p>
    <w:p w:rsidR="00121C24" w:rsidRPr="00001DDA" w:rsidRDefault="00641186" w:rsidP="00EF2058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01DDA">
        <w:rPr>
          <w:sz w:val="28"/>
          <w:szCs w:val="28"/>
        </w:rPr>
        <w:lastRenderedPageBreak/>
        <w:t xml:space="preserve">Спаржевые - спаржа. </w:t>
      </w:r>
    </w:p>
    <w:p w:rsidR="00121C24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Ботаническая классификация позволяет систематизировать растения, правильно составлять севообороты, учитывая болезни и вредителей, которыми повреждаются растения одного и того же семейства. В тоже время она не удобна для производственников, работников перерабатывающей промышленности, потребителей продукции. </w:t>
      </w:r>
    </w:p>
    <w:p w:rsidR="00121C24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>Для того, чтобы исключить эти недостатки, В.И. Эдельштейном была предложена классификация, учитывающая совокупность биологических и производственных особенностей растении, свойс</w:t>
      </w:r>
      <w:r w:rsidR="00121C24" w:rsidRPr="000B7CD8">
        <w:rPr>
          <w:rFonts w:ascii="Times New Roman" w:hAnsi="Times New Roman" w:cs="Times New Roman"/>
          <w:sz w:val="28"/>
          <w:szCs w:val="28"/>
        </w:rPr>
        <w:t xml:space="preserve">тва их продуктивных органов. </w:t>
      </w:r>
    </w:p>
    <w:p w:rsidR="00121C24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D8">
        <w:rPr>
          <w:rFonts w:ascii="Times New Roman" w:hAnsi="Times New Roman" w:cs="Times New Roman"/>
          <w:b/>
          <w:sz w:val="28"/>
          <w:szCs w:val="28"/>
        </w:rPr>
        <w:t>Хозяйственная классификация:</w:t>
      </w:r>
    </w:p>
    <w:p w:rsidR="00121C24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b/>
          <w:sz w:val="28"/>
          <w:szCs w:val="28"/>
        </w:rPr>
        <w:t>Капустные:</w:t>
      </w:r>
      <w:r w:rsidRPr="000B7CD8">
        <w:rPr>
          <w:rFonts w:ascii="Times New Roman" w:hAnsi="Times New Roman" w:cs="Times New Roman"/>
          <w:sz w:val="28"/>
          <w:szCs w:val="28"/>
        </w:rPr>
        <w:t xml:space="preserve"> капуста белокочанная, краснокочанная, савойская, брюссельская, цветная, брокколи, листовая, пекинская, китайская, кольраби. </w:t>
      </w:r>
    </w:p>
    <w:p w:rsidR="00121C24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b/>
          <w:sz w:val="28"/>
          <w:szCs w:val="28"/>
        </w:rPr>
        <w:t>Корнеплодные:</w:t>
      </w:r>
      <w:r w:rsidRPr="000B7CD8">
        <w:rPr>
          <w:rFonts w:ascii="Times New Roman" w:hAnsi="Times New Roman" w:cs="Times New Roman"/>
          <w:sz w:val="28"/>
          <w:szCs w:val="28"/>
        </w:rPr>
        <w:t xml:space="preserve"> репа, редис, брюква, редька, столовая свекла, морковь, корневая петрушка, пастернак, корневой сельдерей, цикорий салатный, овсяный корень. </w:t>
      </w:r>
    </w:p>
    <w:p w:rsidR="00121C24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b/>
          <w:sz w:val="28"/>
          <w:szCs w:val="28"/>
        </w:rPr>
        <w:t>Клубнеплодны</w:t>
      </w:r>
      <w:r w:rsidR="00A821D3" w:rsidRPr="00001DDA">
        <w:rPr>
          <w:rFonts w:ascii="Times New Roman" w:hAnsi="Times New Roman" w:cs="Times New Roman"/>
          <w:b/>
          <w:sz w:val="28"/>
          <w:szCs w:val="28"/>
        </w:rPr>
        <w:t>е:</w:t>
      </w:r>
      <w:r w:rsidR="00A821D3" w:rsidRPr="000B7CD8">
        <w:rPr>
          <w:rFonts w:ascii="Times New Roman" w:hAnsi="Times New Roman" w:cs="Times New Roman"/>
          <w:sz w:val="28"/>
          <w:szCs w:val="28"/>
        </w:rPr>
        <w:t xml:space="preserve"> картофель, батат, топинамбур</w:t>
      </w:r>
      <w:r w:rsidRPr="000B7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C24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b/>
          <w:sz w:val="28"/>
          <w:szCs w:val="28"/>
        </w:rPr>
        <w:t>Луковичные:</w:t>
      </w:r>
      <w:r w:rsidRPr="000B7CD8">
        <w:rPr>
          <w:rFonts w:ascii="Times New Roman" w:hAnsi="Times New Roman" w:cs="Times New Roman"/>
          <w:sz w:val="28"/>
          <w:szCs w:val="28"/>
        </w:rPr>
        <w:t xml:space="preserve"> лук – репчатый, лук – шалот, чеснок. </w:t>
      </w:r>
    </w:p>
    <w:p w:rsidR="00121C24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1DDA">
        <w:rPr>
          <w:rFonts w:ascii="Times New Roman" w:hAnsi="Times New Roman" w:cs="Times New Roman"/>
          <w:b/>
          <w:sz w:val="28"/>
          <w:szCs w:val="28"/>
        </w:rPr>
        <w:t>Плодовые:</w:t>
      </w:r>
      <w:r w:rsidRPr="000B7CD8">
        <w:rPr>
          <w:rFonts w:ascii="Times New Roman" w:hAnsi="Times New Roman" w:cs="Times New Roman"/>
          <w:sz w:val="28"/>
          <w:szCs w:val="28"/>
        </w:rPr>
        <w:t xml:space="preserve"> арбуз, огурец, дыня, тыква, кабачок, патиссон, баклажан, перец, томат, физалис, бобы овощные, горох овощной, фасоль овощная, кукуруза сахарная, бамия. </w:t>
      </w:r>
    </w:p>
    <w:p w:rsidR="00750C3F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797">
        <w:rPr>
          <w:rFonts w:ascii="Times New Roman" w:hAnsi="Times New Roman" w:cs="Times New Roman"/>
          <w:b/>
          <w:sz w:val="28"/>
          <w:szCs w:val="28"/>
        </w:rPr>
        <w:t>Листовые однолетние:</w:t>
      </w:r>
      <w:r w:rsidRPr="000B7CD8">
        <w:rPr>
          <w:rFonts w:ascii="Times New Roman" w:hAnsi="Times New Roman" w:cs="Times New Roman"/>
          <w:sz w:val="28"/>
          <w:szCs w:val="28"/>
        </w:rPr>
        <w:t xml:space="preserve"> укроп, салат, шпинат. </w:t>
      </w:r>
    </w:p>
    <w:p w:rsidR="00750C3F" w:rsidRPr="000B7CD8" w:rsidRDefault="00750C3F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797">
        <w:rPr>
          <w:rFonts w:ascii="Times New Roman" w:hAnsi="Times New Roman" w:cs="Times New Roman"/>
          <w:b/>
          <w:sz w:val="28"/>
          <w:szCs w:val="28"/>
        </w:rPr>
        <w:t>Грибы:</w:t>
      </w:r>
      <w:r w:rsidRPr="000B7CD8">
        <w:rPr>
          <w:rFonts w:ascii="Times New Roman" w:hAnsi="Times New Roman" w:cs="Times New Roman"/>
          <w:sz w:val="28"/>
          <w:szCs w:val="28"/>
        </w:rPr>
        <w:t xml:space="preserve"> шампиньон, вешенка, кольцевик. </w:t>
      </w:r>
    </w:p>
    <w:p w:rsidR="006C5797" w:rsidRDefault="00502BB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Различают понятия «продолжительность жизни», «вегетационный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период» и «период вегетации». Продолжительность жизни – понятие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ботанико-биологическое. Оно означает срок от посева семян до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естественного отмирания. </w:t>
      </w:r>
    </w:p>
    <w:p w:rsidR="00502BB7" w:rsidRPr="000B7CD8" w:rsidRDefault="00502BB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продолжительности жизни овощные</w:t>
      </w:r>
      <w:r w:rsidR="006C5797"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50C3F"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растения подразделяются на</w:t>
      </w:r>
      <w:r w:rsidR="00750C3F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50C3F" w:rsidRPr="006C5797" w:rsidRDefault="00750C3F" w:rsidP="00EF2058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5797">
        <w:rPr>
          <w:sz w:val="28"/>
          <w:szCs w:val="28"/>
        </w:rPr>
        <w:lastRenderedPageBreak/>
        <w:t xml:space="preserve">однолетние (редис, укроп, салат, капуста цветная и пекинская, растения семейства Пасленовые, Тыквенные, Бобовые и др.), </w:t>
      </w:r>
    </w:p>
    <w:p w:rsidR="00750C3F" w:rsidRPr="006C5797" w:rsidRDefault="00750C3F" w:rsidP="00EF2058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5797">
        <w:rPr>
          <w:sz w:val="28"/>
          <w:szCs w:val="28"/>
        </w:rPr>
        <w:t xml:space="preserve">двулетние (корнеплоды, капуста белокочанная, краснокочанная, савойская, кольраби, лук репчатый, шалот, порей и др.), </w:t>
      </w:r>
    </w:p>
    <w:p w:rsidR="00750C3F" w:rsidRPr="006C5797" w:rsidRDefault="00750C3F" w:rsidP="00EF2058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C5797">
        <w:rPr>
          <w:sz w:val="28"/>
          <w:szCs w:val="28"/>
        </w:rPr>
        <w:t xml:space="preserve">многолетние (чеснок, ревень, хрен, щавель, спаржа, лук батун, многоярусный, лук шнитт). </w:t>
      </w:r>
    </w:p>
    <w:p w:rsidR="006C5797" w:rsidRDefault="00502BB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Однолетние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заканчивают жизненный цикл «от семени до семени» в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год и полностью отмирают осенью. </w:t>
      </w:r>
    </w:p>
    <w:p w:rsidR="00502BB7" w:rsidRPr="000B7CD8" w:rsidRDefault="00502BB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Двулетние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плодоношения требуют два года. В первый год они образуют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продуктивный орган – луковицы, корнеплоды и кочаны, а к зиме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теряют листья, часто и корни, сохраняя только запасающие органы. На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год образуют несъедобные плоды и семена.</w:t>
      </w:r>
    </w:p>
    <w:p w:rsidR="00502BB7" w:rsidRPr="000B7CD8" w:rsidRDefault="00502BB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Многолетники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зацветают на 2–3-й год и характеризуются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многократным плодоношением. Осенью у них отмирает вся надземная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часть, а корни, в которых сосредоточены запасы пищи, сохраняются до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весны. Каждой весной эти растения возобновляют свой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рост.</w:t>
      </w:r>
    </w:p>
    <w:p w:rsidR="00502BB7" w:rsidRPr="000B7CD8" w:rsidRDefault="00502BB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Вегетационный период – понятие производственное. Оно означает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от посева (посадки) до формирования продуктивного органа.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вегетации – время года, в те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чение которого овощные растения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активно расти и развиваться.</w:t>
      </w:r>
    </w:p>
    <w:p w:rsidR="00502BB7" w:rsidRPr="000B7CD8" w:rsidRDefault="00502BB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теплу овощные растения делят на пять групп: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морозозимостойкие,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холодостойкие,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полухолодостойкие,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теплолюбивые, жаростойкие.</w:t>
      </w:r>
    </w:p>
    <w:p w:rsidR="00502BB7" w:rsidRPr="000B7CD8" w:rsidRDefault="00502BB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влаге – на четыре группы: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растения, обладающие способностью хорошо добывать воду и в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время интенсивно ее расходовать (свекла, брюква и др.);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растения, хорошо добывающие воду, но расходующие ее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экономно (арбуз, дыня и др.);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добывающие влагу, но расходующие ее много (капуста,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баклажан и др.);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 добывающие влагу, но экономно ее расходующие (лук,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 и др.).</w:t>
      </w:r>
    </w:p>
    <w:p w:rsidR="00502BB7" w:rsidRPr="000B7CD8" w:rsidRDefault="00502BB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отношению к интенсивности освещения – на три группы: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требовательные (светолюбивые), средней требовательности к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освещению, теневыносливые (выгоночные растения).</w:t>
      </w:r>
    </w:p>
    <w:p w:rsidR="00502BB7" w:rsidRPr="000B7CD8" w:rsidRDefault="00502BB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солеустойчивости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три группы: соленеустойчивые,</w:t>
      </w:r>
      <w:r w:rsidR="00750C3F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реднесолеустойчивые, высокосолеустойчивые.</w:t>
      </w:r>
    </w:p>
    <w:p w:rsidR="00502BB7" w:rsidRPr="000B7CD8" w:rsidRDefault="00502BB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отношению к реакции почвенного раствора все овощные</w:t>
      </w:r>
      <w:r w:rsidR="00024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дают урожаи на нейтральных и слабокислых почвах.</w:t>
      </w:r>
    </w:p>
    <w:p w:rsidR="00641186" w:rsidRPr="000B7CD8" w:rsidRDefault="0064118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Выполнить задания 1,2,3, пользуясь живыми объектами, муляжами, фотографиями и рисунками овощных культур изучают соответствующий материал и установив ассортимент овощных растений, заполняют таблицу 1, описав </w:t>
      </w:r>
      <w:r w:rsidR="00846C5B">
        <w:rPr>
          <w:rFonts w:ascii="Times New Roman" w:hAnsi="Times New Roman" w:cs="Times New Roman"/>
          <w:sz w:val="28"/>
          <w:szCs w:val="28"/>
        </w:rPr>
        <w:t>5</w:t>
      </w:r>
      <w:r w:rsidRPr="000B7CD8">
        <w:rPr>
          <w:rFonts w:ascii="Times New Roman" w:hAnsi="Times New Roman" w:cs="Times New Roman"/>
          <w:sz w:val="28"/>
          <w:szCs w:val="28"/>
        </w:rPr>
        <w:t xml:space="preserve"> – </w:t>
      </w:r>
      <w:r w:rsidR="00846C5B">
        <w:rPr>
          <w:rFonts w:ascii="Times New Roman" w:hAnsi="Times New Roman" w:cs="Times New Roman"/>
          <w:sz w:val="28"/>
          <w:szCs w:val="28"/>
        </w:rPr>
        <w:t>10</w:t>
      </w:r>
      <w:r w:rsidRPr="000B7CD8">
        <w:rPr>
          <w:rFonts w:ascii="Times New Roman" w:hAnsi="Times New Roman" w:cs="Times New Roman"/>
          <w:sz w:val="28"/>
          <w:szCs w:val="28"/>
        </w:rPr>
        <w:t xml:space="preserve"> растений.</w:t>
      </w:r>
    </w:p>
    <w:p w:rsidR="00121C24" w:rsidRPr="00EF2058" w:rsidRDefault="00641186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F2058">
        <w:rPr>
          <w:rFonts w:ascii="Times New Roman" w:hAnsi="Times New Roman" w:cs="Times New Roman"/>
          <w:i/>
          <w:sz w:val="28"/>
          <w:szCs w:val="28"/>
        </w:rPr>
        <w:t xml:space="preserve">Таблица 1 </w:t>
      </w:r>
    </w:p>
    <w:p w:rsidR="00641186" w:rsidRPr="00EF2058" w:rsidRDefault="00641186" w:rsidP="00EF20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058">
        <w:rPr>
          <w:rFonts w:ascii="Times New Roman" w:hAnsi="Times New Roman" w:cs="Times New Roman"/>
          <w:i/>
          <w:sz w:val="28"/>
          <w:szCs w:val="28"/>
        </w:rPr>
        <w:t xml:space="preserve">Ботанические и хозяйственные признаки основных овощных </w:t>
      </w:r>
      <w:r w:rsidR="00024032" w:rsidRPr="00EF2058">
        <w:rPr>
          <w:rFonts w:ascii="Times New Roman" w:hAnsi="Times New Roman" w:cs="Times New Roman"/>
          <w:i/>
          <w:sz w:val="28"/>
          <w:szCs w:val="28"/>
        </w:rPr>
        <w:t>растений, распространенных в РС(Я)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57"/>
        <w:gridCol w:w="1219"/>
        <w:gridCol w:w="1418"/>
        <w:gridCol w:w="1843"/>
        <w:gridCol w:w="1417"/>
        <w:gridCol w:w="2517"/>
      </w:tblGrid>
      <w:tr w:rsidR="00121C24" w:rsidRPr="00C77344" w:rsidTr="00024032">
        <w:tc>
          <w:tcPr>
            <w:tcW w:w="1157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7344">
              <w:rPr>
                <w:rFonts w:ascii="Times New Roman" w:hAnsi="Times New Roman" w:cs="Times New Roman"/>
              </w:rPr>
              <w:t>Группа и название культуры</w:t>
            </w:r>
          </w:p>
        </w:tc>
        <w:tc>
          <w:tcPr>
            <w:tcW w:w="1219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7344">
              <w:rPr>
                <w:rFonts w:ascii="Times New Roman" w:hAnsi="Times New Roman" w:cs="Times New Roman"/>
              </w:rPr>
              <w:t>Семейство</w:t>
            </w:r>
          </w:p>
        </w:tc>
        <w:tc>
          <w:tcPr>
            <w:tcW w:w="1418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7344">
              <w:rPr>
                <w:rFonts w:ascii="Times New Roman" w:hAnsi="Times New Roman" w:cs="Times New Roman"/>
              </w:rPr>
              <w:t>Происхождение растений</w:t>
            </w:r>
          </w:p>
        </w:tc>
        <w:tc>
          <w:tcPr>
            <w:tcW w:w="1843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7344">
              <w:rPr>
                <w:rFonts w:ascii="Times New Roman" w:hAnsi="Times New Roman" w:cs="Times New Roman"/>
              </w:rPr>
              <w:t>Продолжительность жизни</w:t>
            </w:r>
          </w:p>
        </w:tc>
        <w:tc>
          <w:tcPr>
            <w:tcW w:w="1417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7344">
              <w:rPr>
                <w:rFonts w:ascii="Times New Roman" w:hAnsi="Times New Roman" w:cs="Times New Roman"/>
              </w:rPr>
              <w:t>Продуктивный орган</w:t>
            </w:r>
          </w:p>
        </w:tc>
        <w:tc>
          <w:tcPr>
            <w:tcW w:w="2517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7344">
              <w:rPr>
                <w:rFonts w:ascii="Times New Roman" w:hAnsi="Times New Roman" w:cs="Times New Roman"/>
              </w:rPr>
              <w:t>В какой спелости и в каком виде используют в пищу</w:t>
            </w:r>
          </w:p>
        </w:tc>
      </w:tr>
      <w:tr w:rsidR="00121C24" w:rsidRPr="00C77344" w:rsidTr="00024032">
        <w:tc>
          <w:tcPr>
            <w:tcW w:w="1157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121C24" w:rsidRPr="00C77344" w:rsidRDefault="00121C24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21D3" w:rsidRPr="00C77344" w:rsidRDefault="00A821D3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F2058" w:rsidRDefault="00121C24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Задание 4. </w:t>
      </w:r>
      <w:r w:rsidR="00A821D3" w:rsidRPr="000B7CD8">
        <w:rPr>
          <w:rFonts w:ascii="Times New Roman" w:hAnsi="Times New Roman" w:cs="Times New Roman"/>
          <w:sz w:val="28"/>
          <w:szCs w:val="28"/>
        </w:rPr>
        <w:t>Дети</w:t>
      </w:r>
      <w:r w:rsidRPr="000B7CD8">
        <w:rPr>
          <w:rFonts w:ascii="Times New Roman" w:hAnsi="Times New Roman" w:cs="Times New Roman"/>
          <w:sz w:val="28"/>
          <w:szCs w:val="28"/>
        </w:rPr>
        <w:t xml:space="preserve"> учатся распознавать овощные растения по всходам и </w:t>
      </w:r>
      <w:r w:rsidR="00A821D3" w:rsidRPr="000B7CD8">
        <w:rPr>
          <w:rFonts w:ascii="Times New Roman" w:hAnsi="Times New Roman" w:cs="Times New Roman"/>
          <w:sz w:val="28"/>
          <w:szCs w:val="28"/>
        </w:rPr>
        <w:t>п</w:t>
      </w:r>
      <w:r w:rsidRPr="000B7CD8">
        <w:rPr>
          <w:rFonts w:ascii="Times New Roman" w:hAnsi="Times New Roman" w:cs="Times New Roman"/>
          <w:sz w:val="28"/>
          <w:szCs w:val="28"/>
        </w:rPr>
        <w:t>ервому листу. При этом они отмечают наиболее характерные отличительные особенности наиболее распространенных овощных растений, обращая внимание на характер роста и развития корневой системы, на окраску и опушение подсемядоль</w:t>
      </w:r>
      <w:r w:rsidR="00EF2058">
        <w:rPr>
          <w:rFonts w:ascii="Times New Roman" w:hAnsi="Times New Roman" w:cs="Times New Roman"/>
          <w:sz w:val="28"/>
          <w:szCs w:val="28"/>
        </w:rPr>
        <w:t>ного колена, кромку листа и тд.</w:t>
      </w:r>
    </w:p>
    <w:p w:rsidR="00EF2058" w:rsidRDefault="00121C24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Определение лабораторной и оранжерейной всхожести. Высеваются семена овощных растений в мини теплички или в вазоны, ведутся учеты по определению энергии прорастания, лабораторной всхожести, появление всходов (семядольных листьев), 1- го </w:t>
      </w:r>
      <w:r w:rsidR="00EF2058">
        <w:rPr>
          <w:rFonts w:ascii="Times New Roman" w:hAnsi="Times New Roman" w:cs="Times New Roman"/>
          <w:sz w:val="28"/>
          <w:szCs w:val="28"/>
        </w:rPr>
        <w:t>настоящего листа и последующих.</w:t>
      </w:r>
    </w:p>
    <w:p w:rsidR="006C5797" w:rsidRDefault="00121C24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>Овощные растения семейства Сельдерейные (морковь, петрушка, сельдерей, пастернак, укроп) по форме семядолей различаются слабо, но у них хорошо выражена неодинаковая для каждого вида рассе</w:t>
      </w:r>
      <w:r w:rsidR="00885F2C" w:rsidRPr="000B7CD8">
        <w:rPr>
          <w:rFonts w:ascii="Times New Roman" w:hAnsi="Times New Roman" w:cs="Times New Roman"/>
          <w:sz w:val="28"/>
          <w:szCs w:val="28"/>
        </w:rPr>
        <w:t xml:space="preserve">ченность первого </w:t>
      </w:r>
      <w:r w:rsidR="00885F2C" w:rsidRPr="000B7CD8">
        <w:rPr>
          <w:rFonts w:ascii="Times New Roman" w:hAnsi="Times New Roman" w:cs="Times New Roman"/>
          <w:sz w:val="28"/>
          <w:szCs w:val="28"/>
        </w:rPr>
        <w:lastRenderedPageBreak/>
        <w:t>листа.</w:t>
      </w:r>
      <w:r w:rsidRPr="000B7CD8">
        <w:rPr>
          <w:rFonts w:ascii="Times New Roman" w:hAnsi="Times New Roman" w:cs="Times New Roman"/>
          <w:sz w:val="28"/>
          <w:szCs w:val="28"/>
        </w:rPr>
        <w:t xml:space="preserve"> Семядоли свеклы шпината сильно отличаются от всходов других семейств по форме, толщине и длине. </w:t>
      </w:r>
    </w:p>
    <w:p w:rsidR="0061013D" w:rsidRPr="000B7CD8" w:rsidRDefault="00121C24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У некоторых бобовых (горох, фасоль многоцветковая) при появлении всходов семядоли остаются в почве, а у пасленовых, лебедовых они появляются над поверхностью почвы. </w:t>
      </w:r>
      <w:r w:rsidR="0061013D" w:rsidRPr="000B7CD8">
        <w:rPr>
          <w:rFonts w:ascii="Times New Roman" w:hAnsi="Times New Roman" w:cs="Times New Roman"/>
          <w:sz w:val="28"/>
          <w:szCs w:val="28"/>
        </w:rPr>
        <w:t>У тыквенных семядоли крупные. У однодольных (лук, кукуруза), семядоля шиловидная, не разделенная на пластинку и черешок. Культуры семейства Капустные слабо различаются по форме семядолей, но у них разнообразна форма первого листа, окраска и пушение подсемядольного колена.</w:t>
      </w:r>
    </w:p>
    <w:p w:rsidR="0061013D" w:rsidRPr="006C5797" w:rsidRDefault="0061013D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797">
        <w:rPr>
          <w:rFonts w:ascii="Times New Roman" w:hAnsi="Times New Roman" w:cs="Times New Roman"/>
          <w:b/>
          <w:sz w:val="28"/>
          <w:szCs w:val="28"/>
        </w:rPr>
        <w:t>Кон</w:t>
      </w:r>
      <w:r w:rsidR="009453FB">
        <w:rPr>
          <w:rFonts w:ascii="Times New Roman" w:hAnsi="Times New Roman" w:cs="Times New Roman"/>
          <w:b/>
          <w:sz w:val="28"/>
          <w:szCs w:val="28"/>
        </w:rPr>
        <w:t>трольные вопросы.</w:t>
      </w:r>
      <w:r w:rsidRPr="006C5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13D" w:rsidRPr="000B7CD8" w:rsidRDefault="0061013D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1. Назовите представителей капусты. </w:t>
      </w:r>
    </w:p>
    <w:p w:rsidR="0061013D" w:rsidRPr="000B7CD8" w:rsidRDefault="0061013D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2. Каковы отличительные особенности цветной капусты? </w:t>
      </w:r>
    </w:p>
    <w:p w:rsidR="0061013D" w:rsidRPr="000B7CD8" w:rsidRDefault="0061013D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3. Представители каких ботанических семейств относятся к корнеплодным растениям? </w:t>
      </w:r>
    </w:p>
    <w:p w:rsidR="0061013D" w:rsidRPr="000B7CD8" w:rsidRDefault="0061013D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4. На какие группы по продолжительности жизни подразделяют корнеплодные растения? </w:t>
      </w:r>
    </w:p>
    <w:p w:rsidR="0061013D" w:rsidRPr="000B7CD8" w:rsidRDefault="0061013D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 xml:space="preserve">5. Какие овощные растения относятся к семейству тыквенные? </w:t>
      </w:r>
    </w:p>
    <w:p w:rsidR="0061013D" w:rsidRPr="000B7CD8" w:rsidRDefault="0061013D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D8">
        <w:rPr>
          <w:rFonts w:ascii="Times New Roman" w:hAnsi="Times New Roman" w:cs="Times New Roman"/>
          <w:sz w:val="28"/>
          <w:szCs w:val="28"/>
        </w:rPr>
        <w:t>6. Назовите многолетние овощные культуры.</w:t>
      </w:r>
    </w:p>
    <w:p w:rsidR="00EF2058" w:rsidRDefault="00EF2058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50C3F" w:rsidRDefault="00750C3F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" w:name="_Toc60215858"/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Тема 2</w:t>
      </w:r>
      <w:r w:rsidR="006C5797"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Посевной материал овощных растений</w:t>
      </w:r>
      <w:bookmarkEnd w:id="3"/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изучить по морфологическим признакам посевной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овощных культур.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определять семена овощных культур по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 признакам.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пособия и материалы: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 различных видов семян,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лупы, клей.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 задания.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рабочей тетради наклеивают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овощных культур по семействам, пользуясь определителем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заполняют табл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ицу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344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 «семя» в ботаническом и сельскохозяйственном понимании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неоднозначно, так как для посева наряду с собственно семенами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используют плоды, соплодия. У овощных растений семенным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 могут быть семена (томат, перец, баклажан, капуста,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гopox, фасоль, огурец), плоды односемянные (салат, шпинат), плоды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двусемянные (морковь, петрушка) и соплодия (свекла). Семена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овощных культур весьма разнообразны по своим морфологическим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 (по величине, форме, характеру поверхности, окраске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величине семена делятся на пять групп: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очень крупные: 1–10 семян в 1 г (бобы, фасоль, горох, тыква,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арбуз, кукуруза);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крупные: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10–60 семян в 1 г (артишок, арбуз, дыня, огурец, свекла);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60–100 семян в 1 г (ревень, шпинат, редис, редька);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средние: 150–350 семян в 1 г (перец, капуста, лук, томат,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баклажан, пастернак, брюква, репа);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мелкие: 600–900 семян в 1 г (морковь, петрушка, укроп);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очень мелкие: 1000–2000 семян в 1 г (щавель, сельдерей, салат).</w:t>
      </w:r>
    </w:p>
    <w:p w:rsidR="006C5797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овощных культур легко отличить друг от друга.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 составляют семена семейства капустных, которые по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 признакам определить очень трудно. Для определения семян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группы пользуются другими методами. Два-три семени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помещают в пробирки, заливают 2–3 каплями 10%-ного раствора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NaOH и выдерживают в течение 2 ч при температуре 20–25°С. Семена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капусты, брюквы, редьки окрашивают раствор в вишневый, а других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капустных (рапса, горчицы, редиса) – в золотисто-желтый цвет.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капусты и брюквы имеют одинаковую вытяжку, поэтому их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проращивают и по всходам определяют. Первый настоящий лист у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брюквы опушенный, а у капусты гладкий. Семена различных видов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свеклы отличают по окраске подсемядольного колена. У столовой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свеклы его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окраска красно-фиолетовая, у сахарной свеклы – светло-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или розовая, у кормовой – желтая</w:t>
      </w:r>
      <w:r w:rsidR="00F34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7344" w:rsidRPr="00EF2058" w:rsidRDefault="00C77344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Таблица 2. </w:t>
      </w:r>
    </w:p>
    <w:p w:rsidR="00750C3F" w:rsidRPr="00EF2058" w:rsidRDefault="00750C3F" w:rsidP="00EF205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Характеристика посевного материала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8"/>
        <w:gridCol w:w="1245"/>
        <w:gridCol w:w="1791"/>
        <w:gridCol w:w="1887"/>
        <w:gridCol w:w="1520"/>
        <w:gridCol w:w="1530"/>
      </w:tblGrid>
      <w:tr w:rsidR="00750C3F" w:rsidRPr="00C77344" w:rsidTr="00326666">
        <w:tc>
          <w:tcPr>
            <w:tcW w:w="1598" w:type="dxa"/>
          </w:tcPr>
          <w:p w:rsidR="00750C3F" w:rsidRPr="00C77344" w:rsidRDefault="00750C3F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>Культуры по семействам</w:t>
            </w:r>
          </w:p>
        </w:tc>
        <w:tc>
          <w:tcPr>
            <w:tcW w:w="1245" w:type="dxa"/>
          </w:tcPr>
          <w:p w:rsidR="00750C3F" w:rsidRPr="00C77344" w:rsidRDefault="00750C3F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>Масса 1000 шт. семян</w:t>
            </w:r>
          </w:p>
        </w:tc>
        <w:tc>
          <w:tcPr>
            <w:tcW w:w="1791" w:type="dxa"/>
          </w:tcPr>
          <w:p w:rsidR="00750C3F" w:rsidRPr="00C77344" w:rsidRDefault="00750C3F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>Срок сохранности, лет</w:t>
            </w:r>
          </w:p>
        </w:tc>
        <w:tc>
          <w:tcPr>
            <w:tcW w:w="1887" w:type="dxa"/>
          </w:tcPr>
          <w:p w:rsidR="00750C3F" w:rsidRPr="00C77344" w:rsidRDefault="00750C3F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>Минимальная температура прорастания семян</w:t>
            </w:r>
          </w:p>
        </w:tc>
        <w:tc>
          <w:tcPr>
            <w:tcW w:w="1520" w:type="dxa"/>
          </w:tcPr>
          <w:p w:rsidR="00750C3F" w:rsidRPr="00C77344" w:rsidRDefault="00750C3F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>Срок появления всходов при посеве сухими семенами, дн.</w:t>
            </w:r>
          </w:p>
        </w:tc>
        <w:tc>
          <w:tcPr>
            <w:tcW w:w="1530" w:type="dxa"/>
          </w:tcPr>
          <w:p w:rsidR="00750C3F" w:rsidRPr="00C77344" w:rsidRDefault="00750C3F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7344">
              <w:rPr>
                <w:rFonts w:ascii="Times New Roman" w:hAnsi="Times New Roman" w:cs="Times New Roman"/>
              </w:rPr>
              <w:t>Внешний вид семян (наклеить)</w:t>
            </w:r>
          </w:p>
        </w:tc>
      </w:tr>
      <w:tr w:rsidR="00846C5B" w:rsidRPr="00C77344" w:rsidTr="00326666">
        <w:tc>
          <w:tcPr>
            <w:tcW w:w="1598" w:type="dxa"/>
          </w:tcPr>
          <w:p w:rsidR="00846C5B" w:rsidRPr="00C77344" w:rsidRDefault="00846C5B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46C5B" w:rsidRPr="00C77344" w:rsidRDefault="00846C5B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</w:tcPr>
          <w:p w:rsidR="00846C5B" w:rsidRPr="00C77344" w:rsidRDefault="00846C5B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46C5B" w:rsidRPr="00C77344" w:rsidRDefault="00846C5B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</w:tcPr>
          <w:p w:rsidR="00846C5B" w:rsidRPr="00C77344" w:rsidRDefault="00846C5B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46C5B" w:rsidRPr="00C77344" w:rsidRDefault="00846C5B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7344" w:rsidRDefault="00C77344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C3F" w:rsidRPr="006C5797" w:rsidRDefault="006C579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вопросы.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4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способы размножения овощных культур?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характеристику овощных культур по массе,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всхожести, хозяйственной годности.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методы предпосевной подготовки семян применяются с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повышения полевой всхожести, продуктивности растений?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оптимальные условия хранения семян?</w:t>
      </w:r>
    </w:p>
    <w:p w:rsidR="00750C3F" w:rsidRPr="000B7CD8" w:rsidRDefault="00750C3F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каких показателей зависит глубина заделки семян?</w:t>
      </w:r>
    </w:p>
    <w:p w:rsidR="00EF2058" w:rsidRDefault="00EF2058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26666" w:rsidRPr="00F34E48" w:rsidRDefault="00326666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_Toc60215859"/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Тема 3. Методы предпосевной подготовки семян</w:t>
      </w:r>
      <w:r w:rsidR="005123BE"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овощных культур</w:t>
      </w:r>
      <w:bookmarkEnd w:id="4"/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занятия: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изучить основные </w:t>
      </w:r>
      <w:r w:rsidR="006D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предпосевной подготов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семян к посеву и их влияние на полевую всхожесть, урожайность</w:t>
      </w:r>
      <w:r w:rsidR="006D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овощных растений.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основными способами предпосевной</w:t>
      </w:r>
      <w:r w:rsidR="00C7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одготовки</w:t>
      </w:r>
      <w:r w:rsidR="006D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семян</w:t>
      </w:r>
      <w:r w:rsidR="006D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(сортировка,</w:t>
      </w:r>
      <w:r w:rsidR="006D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калибровка,</w:t>
      </w:r>
      <w:r w:rsidR="006D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обеззараживание, замачивание, барботирование, проращивание,</w:t>
      </w:r>
      <w:r w:rsidR="006D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закаливание, стратификация, обработка СВЧ и т. д.).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пособия и материалы: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пакеты с сухими семенами моркови, редиса, огурца, соль поваренная, весы технические, разборные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доски или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листы бумаги, шпатели или пинцеты, сита с различным размером отверстий, компрессор, ящики с почв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 грунтом.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 задания.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заполняют табл. 3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описании всех способов предпосевной подготовки семян в графе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«Преследуемая цель» указывают, чего можно достигнуть при использовании того или иного приема. Например, «повышается всхожесть и</w:t>
      </w:r>
      <w:r w:rsidR="008F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 прорастания, ускоряется появление всходов» или «повышается устойчивость к пониженным температурам», «ускоряется развитие</w:t>
      </w:r>
      <w:r w:rsidR="008F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 и повышается ранний урожай».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«Необходимые материалы и оборудование» отмечают основные материалы для выполнения описываемого способа предпосевной подготовки семян. Например, для способа «прогревание семян»</w:t>
      </w:r>
      <w:r w:rsidR="008F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«мешочки или ванночки, термостат с термометром».</w:t>
      </w:r>
    </w:p>
    <w:p w:rsidR="000B664C" w:rsidRPr="00EF2058" w:rsidRDefault="000B664C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F20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Таблица 3</w:t>
      </w:r>
      <w:r w:rsidR="00326666" w:rsidRPr="00EF20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326666" w:rsidRPr="00EF2058" w:rsidRDefault="00326666" w:rsidP="00EF205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F20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Изучение способов предпосевной подготовки семян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3"/>
        <w:gridCol w:w="1829"/>
        <w:gridCol w:w="1825"/>
        <w:gridCol w:w="2251"/>
        <w:gridCol w:w="1843"/>
      </w:tblGrid>
      <w:tr w:rsidR="00326666" w:rsidRPr="000B664C" w:rsidTr="00326666">
        <w:tc>
          <w:tcPr>
            <w:tcW w:w="1823" w:type="dxa"/>
          </w:tcPr>
          <w:p w:rsidR="00326666" w:rsidRPr="000B664C" w:rsidRDefault="00326666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64C">
              <w:rPr>
                <w:rFonts w:ascii="Times New Roman" w:hAnsi="Times New Roman" w:cs="Times New Roman"/>
              </w:rPr>
              <w:t>Способы предпосевной обработки семян</w:t>
            </w:r>
          </w:p>
        </w:tc>
        <w:tc>
          <w:tcPr>
            <w:tcW w:w="1829" w:type="dxa"/>
          </w:tcPr>
          <w:p w:rsidR="00326666" w:rsidRPr="000B664C" w:rsidRDefault="00326666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64C">
              <w:rPr>
                <w:rFonts w:ascii="Times New Roman" w:hAnsi="Times New Roman" w:cs="Times New Roman"/>
              </w:rPr>
              <w:t>Преследуемая цель</w:t>
            </w:r>
          </w:p>
        </w:tc>
        <w:tc>
          <w:tcPr>
            <w:tcW w:w="1825" w:type="dxa"/>
          </w:tcPr>
          <w:p w:rsidR="00326666" w:rsidRPr="000B664C" w:rsidRDefault="00326666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64C">
              <w:rPr>
                <w:rFonts w:ascii="Times New Roman" w:hAnsi="Times New Roman" w:cs="Times New Roman"/>
              </w:rPr>
              <w:t>Необходимые материалы и оборудования</w:t>
            </w:r>
          </w:p>
        </w:tc>
        <w:tc>
          <w:tcPr>
            <w:tcW w:w="2251" w:type="dxa"/>
          </w:tcPr>
          <w:p w:rsidR="00326666" w:rsidRPr="000B664C" w:rsidRDefault="00326666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64C">
              <w:rPr>
                <w:rFonts w:ascii="Times New Roman" w:hAnsi="Times New Roman" w:cs="Times New Roman"/>
              </w:rPr>
              <w:t>Технология выполнения и продолжительность работы</w:t>
            </w:r>
          </w:p>
        </w:tc>
        <w:tc>
          <w:tcPr>
            <w:tcW w:w="1843" w:type="dxa"/>
          </w:tcPr>
          <w:p w:rsidR="00326666" w:rsidRPr="000B664C" w:rsidRDefault="00326666" w:rsidP="00EF205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B664C">
              <w:rPr>
                <w:rFonts w:ascii="Times New Roman" w:hAnsi="Times New Roman" w:cs="Times New Roman"/>
              </w:rPr>
              <w:t>Условия, необходимые обработанным семенам в поле</w:t>
            </w:r>
          </w:p>
        </w:tc>
      </w:tr>
      <w:tr w:rsidR="00846C5B" w:rsidRPr="000B664C" w:rsidTr="00326666">
        <w:tc>
          <w:tcPr>
            <w:tcW w:w="1823" w:type="dxa"/>
          </w:tcPr>
          <w:p w:rsidR="00846C5B" w:rsidRPr="000B664C" w:rsidRDefault="00846C5B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:rsidR="00846C5B" w:rsidRPr="000B664C" w:rsidRDefault="00846C5B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846C5B" w:rsidRPr="000B664C" w:rsidRDefault="00846C5B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</w:tcPr>
          <w:p w:rsidR="00846C5B" w:rsidRPr="000B664C" w:rsidRDefault="00846C5B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46C5B" w:rsidRPr="000B664C" w:rsidRDefault="00846C5B" w:rsidP="00EF205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26666" w:rsidRPr="000B664C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«Технология выполнения и продолжительность работы»</w:t>
      </w:r>
      <w:r w:rsidR="008F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описывают последовательность и продолжительность основных операций. Например, для замачивания семена насыпают в емкость на одну</w:t>
      </w:r>
      <w:r w:rsidR="008F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треть, заливают водой при температуре 30–35°С на 2–3 ч. Затем воду</w:t>
      </w:r>
      <w:r w:rsidR="008F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сливают, а семена закрывают пленкой или брезентом и выдерживают</w:t>
      </w:r>
      <w:r w:rsidR="008F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18–20 ч.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«Условия, необходимые обработанным семенам в поле»</w:t>
      </w:r>
      <w:r w:rsidR="008F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 условия, необходимые для семян, подготовленных к посеву</w:t>
      </w:r>
      <w:r w:rsidR="008F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или иным способом. Например, при посеве замоченными семенами – хорошо прогретая и влажная почва,</w:t>
      </w:r>
      <w:r w:rsidR="006D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наклевывание не более 10% семян.</w:t>
      </w:r>
    </w:p>
    <w:p w:rsidR="006C5797" w:rsidRPr="006C5797" w:rsidRDefault="006C579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и для каких культур проводят барботирование?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значит яровизация семян? Для каких культур ее применяют?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прием подготовки ускор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образование женских цветков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тыквенных?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культуры подвергаются шлифовке?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чего делают намачивание семян?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способы п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редпосевной обработки семенного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цель преследует калибровка?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значит гидротермическая обработка семян?</w:t>
      </w:r>
    </w:p>
    <w:p w:rsidR="00326666" w:rsidRPr="000B7CD8" w:rsidRDefault="00326666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666" w:rsidRDefault="00326666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_Toc60215860"/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Тема 4</w:t>
      </w:r>
      <w:r w:rsidR="006C5797"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Площади питания, схемы размещения</w:t>
      </w:r>
      <w:r w:rsidR="000B664C"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овощных растений и нормы высева</w:t>
      </w:r>
      <w:bookmarkEnd w:id="5"/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занятия: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используемыми в овощеводстве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площадями питания, схемами размещения овощных растений и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высева.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Освоить методику вычисления средней площади питания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овощных растений и нормы посева при различных способах их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в зависимости от особенностей культуры.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пособия и материалы: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 схем размещения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овощных растений, справочники.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 задания.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у преподавателя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определенные виды культур, выбирают схемы и способы посева,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рассчитывают нормы высева и площади питания культур, высеваемых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семенами и высаживаемых через рассаду. Исходя из полученных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рассчитывают количество растений на 1 га (тыс. штук).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данные заносят в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ицу</w:t>
      </w:r>
      <w:r w:rsidR="0084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Площадь, которая отводится под одно растение при его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возделывании, называется площадью питания. Она определяет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развития надземной части растения (освещенность,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углекислотой). От правильности выбора площади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зависят полнота использования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солнечной энергии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растениями и величина урожая. При очень редком стоянии на поле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растений значительная часть солнечной энергии ими не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используется. При загущении они настолько затеняют друг друга, что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фотосинтеза большей части ассимиляционного аппарата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снижается, замедляется рост и развитие растений, задерживается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их продуктивных органов, снижается урожайность.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площади питания зависит не только величина урожая, но и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продукции. Например, свекла при больших площадях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образует разветвленные уродливые корнеплоды, сильно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перерастает, грубеет. При чрезмерном загущении резко увеличивается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мелких нетоварных овощей. На величину площади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оказывают влияние следующие факторы: биологические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растений, сортовые особенности культуры, почвенные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(чем плодороднее почва, тем меньшая площадь питания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растениям) и механизация возделывания. Последний фактор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влияние на конфигурацию площади питания.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различные способы размещения овощных культур: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рядовой (однострочный) с шириной междурядий от 45 до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 см;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квадратный (прямоугольный) – 60х60; 70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4"/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70; 90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4"/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90; 70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4"/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 т.д.;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квадратно-гнездовой (прямоугольно-гнездовой) с числом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 в гнезде от 2 до 5;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ленточный (2–12-строчные) – 120+60; 90+50; 60+40+40;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65+25+25+25 и т.д.;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широкополосный – 50+20; 62+8 и др.;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разбросной.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питания при различных схемах размещения находится</w:t>
      </w:r>
      <w:r w:rsidR="000B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образом: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рядовая (однострочная), квадратная (прямоугольная):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4"/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3D"/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Sп 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Sп–средняя площадь питания, см2;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–ширина междурядья, см;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р–расстояние между растениями в рядах, см;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квадратно-гнездовая (прямоугольно-гнездовая):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=(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/г)*р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г– число растений в гнезде;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ленточная: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n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0B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0B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E5"/>
      </w:r>
      <w:r w:rsidRPr="000B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лс</w:t>
      </w:r>
      <w:r w:rsidRPr="000B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/ч)*р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</w:t>
      </w:r>
      <w:r w:rsidRPr="000B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F0E5"/>
      </w:r>
      <w:r w:rsidRPr="000B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лс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-сумма расстояний между лентами и между строчками</w:t>
      </w:r>
      <w:r w:rsidR="00291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ленте, см;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ч-</w:t>
      </w:r>
      <w:r w:rsidRPr="000B7C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строчек в ленте;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растений, размещаемых на единице площади,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густотой стояния (густотой посева, посадки).</w:t>
      </w:r>
    </w:p>
    <w:p w:rsidR="009B2010" w:rsidRPr="00EF2058" w:rsidRDefault="009B2010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</w:t>
      </w:r>
      <w:r w:rsidR="00326666"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4.</w:t>
      </w:r>
    </w:p>
    <w:p w:rsidR="00326666" w:rsidRPr="00EF2058" w:rsidRDefault="00326666" w:rsidP="00EF205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Площади питания, схемы размещения, густота стояния</w:t>
      </w:r>
      <w:r w:rsidR="009B2010"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овощных растений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3084"/>
      </w:tblGrid>
      <w:tr w:rsidR="00326666" w:rsidRPr="009B2010" w:rsidTr="00EF2058">
        <w:trPr>
          <w:jc w:val="center"/>
        </w:trPr>
        <w:tc>
          <w:tcPr>
            <w:tcW w:w="1809" w:type="dxa"/>
          </w:tcPr>
          <w:p w:rsidR="00326666" w:rsidRPr="009B2010" w:rsidRDefault="00326666" w:rsidP="00EF2058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  <w:p w:rsidR="00326666" w:rsidRPr="009B2010" w:rsidRDefault="00326666" w:rsidP="00EF205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326666" w:rsidRPr="009B2010" w:rsidRDefault="00326666" w:rsidP="00EF2058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размещения</w:t>
            </w:r>
          </w:p>
          <w:p w:rsidR="00326666" w:rsidRPr="009B2010" w:rsidRDefault="00326666" w:rsidP="00EF205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26666" w:rsidRPr="009B2010" w:rsidRDefault="00326666" w:rsidP="00EF2058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питания</w:t>
            </w:r>
          </w:p>
          <w:p w:rsidR="00326666" w:rsidRPr="009B2010" w:rsidRDefault="00326666" w:rsidP="00EF2058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4" w:type="dxa"/>
          </w:tcPr>
          <w:p w:rsidR="00326666" w:rsidRPr="009B2010" w:rsidRDefault="00326666" w:rsidP="00EF2058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растений на</w:t>
            </w:r>
            <w:r w:rsidR="009453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9B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м2,</w:t>
            </w:r>
            <w:r w:rsidR="009B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B2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</w:tr>
      <w:tr w:rsidR="00846C5B" w:rsidRPr="009B2010" w:rsidTr="00EF2058">
        <w:trPr>
          <w:jc w:val="center"/>
        </w:trPr>
        <w:tc>
          <w:tcPr>
            <w:tcW w:w="1809" w:type="dxa"/>
          </w:tcPr>
          <w:p w:rsidR="00846C5B" w:rsidRPr="009B2010" w:rsidRDefault="00846C5B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846C5B" w:rsidRPr="009B2010" w:rsidRDefault="00846C5B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846C5B" w:rsidRPr="009B2010" w:rsidRDefault="00846C5B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4" w:type="dxa"/>
          </w:tcPr>
          <w:p w:rsidR="00846C5B" w:rsidRPr="009B2010" w:rsidRDefault="00846C5B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6666" w:rsidRPr="009B2010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C5797" w:rsidRPr="006C5797" w:rsidRDefault="006C5797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вопросы.</w:t>
      </w:r>
    </w:p>
    <w:p w:rsidR="00326666" w:rsidRPr="000B7CD8" w:rsidRDefault="009B2010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26666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определение понятия «площадь питания».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каких условиях площади питания могут быть уменьшены?</w:t>
      </w:r>
    </w:p>
    <w:p w:rsidR="000B7CD8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изменяется рост, развитие и продуктивность овощных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растений под влиянием площади питания в различных зонах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схемы размещения растений необходимо применять при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средств комплексной механизации, при высокой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засоренности полей сорняками?</w:t>
      </w:r>
    </w:p>
    <w:p w:rsidR="00326666" w:rsidRPr="000B7CD8" w:rsidRDefault="00326666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4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Приведите примеры оптимальных схем размещения овощных культур в чистых посевах и с уплотнителями.</w:t>
      </w:r>
    </w:p>
    <w:p w:rsidR="00EF2058" w:rsidRDefault="00EF2058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F2058" w:rsidRPr="00EF2058" w:rsidRDefault="00EF2058" w:rsidP="00EF2058">
      <w:pPr>
        <w:rPr>
          <w:lang w:eastAsia="ru-RU"/>
        </w:rPr>
      </w:pPr>
    </w:p>
    <w:p w:rsidR="00EF2058" w:rsidRDefault="00EF2058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F2058" w:rsidRDefault="000B7CD8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6" w:name="_Toc60215861"/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Тема 5</w:t>
      </w:r>
      <w:r w:rsidR="006C5797"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Выращивание рассады овощных культур</w:t>
      </w:r>
      <w:bookmarkEnd w:id="6"/>
      <w:r w:rsidR="005123BE"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0B7CD8" w:rsidRDefault="005123BE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7" w:name="_Toc60215862"/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для открытого грунта</w:t>
      </w:r>
      <w:bookmarkEnd w:id="7"/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занятия: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</w:t>
      </w:r>
      <w:r w:rsidR="00512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технологией выращивания рассады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овощных культур для открытого грунта.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Овладеть методикой расчетов потребности рассады для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овощных растений на определенной площади открытого грунта и необходимой для этого площади защищенного грунта, а также научиться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оптимальные сроки подготовки рассады для открытого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грунта.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пособия и материалы: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таблицы, справочники.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7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 задания.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литературой и методическими указаниями к заданию. Рассчитывают потребное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рассады овощных культур на 1 га и на всю площадь открытого грунта (по заданию преподавате</w:t>
      </w:r>
      <w:r w:rsidR="006C5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ля). Пользуясь справочником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 5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способ выращивания рассады, сроки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посева семян, пикировки сеянцев и высадки рассады в открытый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грунт, состояние растений при посадке на постоянное место (показатели качества). Определяют необходимую площадь защищенного грунта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устанавливают тип культивационных сооружений для выращивания</w:t>
      </w:r>
      <w:r w:rsidR="009B2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сеянцев и рассады каждой культур</w:t>
      </w:r>
      <w:r w:rsidR="0084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 Все расчеты заносят в табл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ицу</w:t>
      </w:r>
      <w:r w:rsidR="0084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</w:p>
    <w:p w:rsidR="009B2010" w:rsidRPr="00EF2058" w:rsidRDefault="009B2010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Таблица</w:t>
      </w:r>
      <w:r w:rsidR="00846C5B"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5.</w:t>
      </w:r>
    </w:p>
    <w:p w:rsidR="000B7CD8" w:rsidRPr="00EF2058" w:rsidRDefault="000B7CD8" w:rsidP="00EF205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Элементы агротехплана по выращиванию рассады овощных</w:t>
      </w:r>
      <w:r w:rsidR="009B2010"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</w:t>
      </w:r>
      <w:r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ультур</w:t>
      </w:r>
      <w:r w:rsidR="009B2010"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EF20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для открытого грунта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  <w:gridCol w:w="1418"/>
        <w:gridCol w:w="1417"/>
        <w:gridCol w:w="1383"/>
      </w:tblGrid>
      <w:tr w:rsidR="000B7CD8" w:rsidRPr="00CC7EE9" w:rsidTr="00313B88">
        <w:tc>
          <w:tcPr>
            <w:tcW w:w="5353" w:type="dxa"/>
            <w:vMerge w:val="restart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8" w:type="dxa"/>
            <w:gridSpan w:val="3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</w:tr>
      <w:tr w:rsidR="000B7CD8" w:rsidRPr="00CC7EE9" w:rsidTr="00313B88">
        <w:tc>
          <w:tcPr>
            <w:tcW w:w="5353" w:type="dxa"/>
            <w:vMerge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Сорт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га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 размещения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питания, м2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Густота стояния, шт/га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растений на всей площади, шт.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Требуется рассады на всю площадь, шт.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Календарные сроки:</w:t>
            </w:r>
          </w:p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посева семян</w:t>
            </w:r>
          </w:p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пикировки сеянцев</w:t>
            </w:r>
          </w:p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высадки рассады в открытый грунт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рассады, дн.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питания рассады, см2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Густота стояния рассады, шт/м2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Деловой выход рассады, шт/м2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сеянцев, шт.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Деловой выход сеянцев, шт/м2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защищенного грунта, м2:</w:t>
            </w:r>
          </w:p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сеянцев</w:t>
            </w:r>
          </w:p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рассады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Требуется семян, г:</w:t>
            </w:r>
          </w:p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м2</w:t>
            </w:r>
          </w:p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всю площадь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CC7EE9" w:rsidTr="00313B88">
        <w:tc>
          <w:tcPr>
            <w:tcW w:w="5353" w:type="dxa"/>
          </w:tcPr>
          <w:p w:rsidR="000B7CD8" w:rsidRPr="00CC7EE9" w:rsidRDefault="000B7CD8" w:rsidP="00EF2058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7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растения при посадке</w:t>
            </w:r>
          </w:p>
        </w:tc>
        <w:tc>
          <w:tcPr>
            <w:tcW w:w="1418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</w:tcPr>
          <w:p w:rsidR="000B7CD8" w:rsidRPr="00CC7EE9" w:rsidRDefault="000B7CD8" w:rsidP="00EF2058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B7CD8" w:rsidRPr="00CC7EE9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индивидуальное задание.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Сорта каждой культуры 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подбирает самостоятельно, учитывая районирование их по зонам и планируемые сроки поступления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урожая. При выборе схемы посадки рассады в открытом грунте следует учитывать особенности сорта (силу роста, форму куста, размеры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розетки и т. д.), возможность максимальной механизации при высадке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рассады, уходе за растениями и уборке урожая.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питания рассады зависит от биологических особенностей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и возраста (числа дней от всходов до высадки рассады на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место).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рассады определяется биологическими особенностями растения, наилучшим сроком получения урожая, способом выращивания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рассады.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биологические особенности овощных культур, возраст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рассады, приживаемость ее после высадки, планируемые сроки получения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продукции, затраты и другие факторы, следует определить способ выращивания рассады каждой культуры (с пикировкой или без, в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горшочках или без горшочков и т. д.).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необходимо найти площадь защищенного грунта для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выращивания рассады, сеянцев, массу семян, чтобы обеспечить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рассадой 2 га раннеспелой белокочанной капусты.</w:t>
      </w:r>
    </w:p>
    <w:p w:rsidR="000B7CD8" w:rsidRPr="000B7CD8" w:rsidRDefault="00CC7EE9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Рассчитываем площадь питания одного растения при схеме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посадки в открытом грунте (например, рассады ранней капусты)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(90+50)×30: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Sn= (90+50)/2 × 30–2100 см2 = 0,21 м2.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растений на 1 га: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 = 10000 м2: 0,21 м2 = 47619 шт/га ≈ 48000 шт/га.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Число растений на 2 га: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Npacm= ГС× S = 48000 шт/га × 2га = 96000 шт.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Необходимое число рассады на 2 га со страховым фондом в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Npacc= 1,1 ×Npacm= 1,1 × 96000 шт. = 105600 шт. ≈ 106000 шт.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найти площадь защищенного грунта для выращивания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(Sз.г.pacс),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общую потребность в рассаде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(Npacc)поделить на деловой выход рассады с 1 м (Д. вых. расс):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Sз.г.pacс= Npacc: Д. вых. расс = 106000 шт.: 200 шт/м2−530 м2.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C7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Деловой выход рассады при соответствующей площади питания можно установить из данных 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4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произведя следующие расчеты:</w:t>
      </w:r>
    </w:p>
    <w:p w:rsidR="000B7CD8" w:rsidRPr="000B7CD8" w:rsidRDefault="00CE6661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площадь питания одного растения рассады (ранней капусты):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Sn= 6×7= 42 см2;</w:t>
      </w:r>
    </w:p>
    <w:p w:rsidR="000B7CD8" w:rsidRPr="000B7CD8" w:rsidRDefault="00CE6661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количество рассады на 1 м2: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ГСрасс = 10000 см2 : 42 см2= 238 шт/м2;</w:t>
      </w:r>
    </w:p>
    <w:p w:rsidR="000B7CD8" w:rsidRPr="000B7CD8" w:rsidRDefault="00CE6661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 деловой выход рассады с 1 м2: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вых. расс = 238 шт/м2–38 шт/м2 = 200 шт/м2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(38 шт. ≈ 15% от 238 шт.).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площади под школу сеянцев (Sз.г.сеян) необходимо</w:t>
      </w:r>
    </w:p>
    <w:p w:rsidR="000B7CD8" w:rsidRPr="000B7CD8" w:rsidRDefault="000B7CD8" w:rsidP="00CE666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найти количество сеянцев, необходимых для пикировки:</w:t>
      </w:r>
    </w:p>
    <w:p w:rsidR="000B7CD8" w:rsidRPr="000B7CD8" w:rsidRDefault="00CC7EE9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Sз.г.сеян 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S× ГС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 530 м2 × 238 шт/м2сеян</w:t>
      </w:r>
    </w:p>
    <w:p w:rsidR="000B7CD8" w:rsidRPr="000B7CD8" w:rsidRDefault="00CC7EE9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з.г.сеян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≈ 127000 шт.</w:t>
      </w:r>
    </w:p>
    <w:p w:rsidR="000B7CD8" w:rsidRPr="000B7CD8" w:rsidRDefault="000B7CD8" w:rsidP="00CE66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найти площадь защ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ищенного грунта для выращивания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сеянцев (Sз.г.сеян), необходимо общ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потребность (Nceян)в сеянцах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 на деловой выход сеянцев с 1 м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(Д.вых. сеян). Деловой выход 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сеянцев можно установить из данных 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5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Sз.г.сеян= Nceян: Д.вых. сеян = 127000 шт. : 1800 шт/м2 ≈ 71 м2.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необходимого для посева количества семян необходимо площадь школы сеянцев (Sз.г.сеян)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 на норму посева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(НПпик) школы сеянцев (данные 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5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= Sз.г.сеян× НПпик = 71 м × 13 г/м2 = 923 г.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культура выращивается без пикировки (тыквенные, кукуруза, кольраби и др.), необходимую для посева массу семян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 следующим образом: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 =Sз.г.сеян ×НПб/пик,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НПб/пик– норма посева на 1 м без пикировки (данные 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5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4C2C" w:rsidRPr="006C5797" w:rsidRDefault="00594C2C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Приведите сущность рассадного метода для основных овощных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Назовитепреимущество и недостатки рассадного метода.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Назовите режимы микроклимата при выращивании рассады.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Назовите приемы ухода за рассадой.</w:t>
      </w:r>
    </w:p>
    <w:p w:rsidR="00CE6661" w:rsidRDefault="00CE6661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7139D" w:rsidRDefault="0077139D" w:rsidP="0077139D">
      <w:pPr>
        <w:rPr>
          <w:lang w:eastAsia="ru-RU"/>
        </w:rPr>
      </w:pPr>
    </w:p>
    <w:p w:rsidR="0077139D" w:rsidRPr="0077139D" w:rsidRDefault="0077139D" w:rsidP="0077139D">
      <w:pPr>
        <w:rPr>
          <w:lang w:eastAsia="ru-RU"/>
        </w:rPr>
      </w:pPr>
    </w:p>
    <w:p w:rsidR="00CE6661" w:rsidRPr="00CE6661" w:rsidRDefault="00CE6661" w:rsidP="00CE6661">
      <w:pPr>
        <w:rPr>
          <w:lang w:eastAsia="ru-RU"/>
        </w:rPr>
      </w:pPr>
    </w:p>
    <w:p w:rsidR="00CE6661" w:rsidRDefault="00CE6661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B7CD8" w:rsidRDefault="000B7CD8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_Toc60215863"/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Тема 6</w:t>
      </w:r>
      <w:r w:rsidR="00594C2C"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Составление культурооборотов</w:t>
      </w:r>
      <w:r w:rsidR="00D81BB4"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для различных видов</w:t>
      </w:r>
      <w:bookmarkEnd w:id="8"/>
    </w:p>
    <w:p w:rsidR="009453FB" w:rsidRPr="009453FB" w:rsidRDefault="009453FB" w:rsidP="00EF2058">
      <w:pPr>
        <w:spacing w:after="0" w:line="360" w:lineRule="auto"/>
        <w:ind w:firstLine="709"/>
        <w:rPr>
          <w:lang w:eastAsia="ru-RU"/>
        </w:rPr>
      </w:pP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занятия: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 составлять графики культурооборотов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различных культивационных сооружений.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культурооборотов, составить культурообороты для различных типов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культивационных сооружений.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Учебные пособия и материалы: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учебники.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 задания.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урооборотов для любого вида защищенного грунта и разместить их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графике. </w:t>
      </w:r>
      <w:r w:rsidR="00001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пользуясь материалами и таблицами,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вляют культурообороты по табл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из шести зимних</w:t>
      </w:r>
      <w:r w:rsidR="0094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остекленных теплиц площадью 10000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м2</w:t>
      </w:r>
      <w:r w:rsidR="00BA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каждая, в т. ч. 5000 м2 – рассадное отделение.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Огурец.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Томат.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Салат листовой.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Базилик.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Перец сладкий.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пленочная теплица</w:t>
      </w:r>
      <w:r w:rsidR="0094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площадью 1000 м2 (с техническим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обогревом).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1.Огурец.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Томат.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Рассада ранней капусты.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Редис, салат, лук на лист.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Весенняя передвижная пленочная теплица с солнечным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обогревом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площадью 100 м2.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1.Рассада цветной капусты.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Огурец, томат.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Лук на лист, редис.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Укроп, шпинат.</w:t>
      </w:r>
    </w:p>
    <w:p w:rsidR="00D81BB4" w:rsidRPr="00CE6661" w:rsidRDefault="00D81BB4" w:rsidP="00CE6661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6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Таблица</w:t>
      </w:r>
      <w:r w:rsidR="00BA71E3" w:rsidRPr="00CE66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6</w:t>
      </w:r>
      <w:r w:rsidR="000B7CD8" w:rsidRPr="00CE66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B7CD8" w:rsidRPr="00CE6661" w:rsidRDefault="000B7CD8" w:rsidP="00CE6661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E66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Выращивание овощных культур в теплицах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956"/>
        <w:gridCol w:w="959"/>
        <w:gridCol w:w="1560"/>
        <w:gridCol w:w="2835"/>
        <w:gridCol w:w="1666"/>
      </w:tblGrid>
      <w:tr w:rsidR="000B7CD8" w:rsidRPr="00D81BB4" w:rsidTr="00D81BB4">
        <w:tc>
          <w:tcPr>
            <w:tcW w:w="1595" w:type="dxa"/>
            <w:vMerge w:val="restart"/>
          </w:tcPr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3475" w:type="dxa"/>
            <w:gridSpan w:val="3"/>
          </w:tcPr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Календарный срок, даты</w:t>
            </w:r>
          </w:p>
          <w:p w:rsidR="000B7CD8" w:rsidRPr="00D81BB4" w:rsidRDefault="000B7CD8" w:rsidP="00CE666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Схема</w:t>
            </w:r>
          </w:p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размещения</w:t>
            </w:r>
          </w:p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посадочного</w:t>
            </w:r>
          </w:p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материала, шт/м2 или</w:t>
            </w:r>
          </w:p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кг/м2</w:t>
            </w:r>
          </w:p>
        </w:tc>
        <w:tc>
          <w:tcPr>
            <w:tcW w:w="1666" w:type="dxa"/>
            <w:vMerge w:val="restart"/>
          </w:tcPr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Урожайность,</w:t>
            </w:r>
          </w:p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кг/м2</w:t>
            </w:r>
          </w:p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B7CD8" w:rsidRPr="00D81BB4" w:rsidRDefault="000B7CD8" w:rsidP="00CE6661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7CD8" w:rsidRPr="00D81BB4" w:rsidTr="00D81BB4">
        <w:tc>
          <w:tcPr>
            <w:tcW w:w="1595" w:type="dxa"/>
            <w:vMerge/>
          </w:tcPr>
          <w:p w:rsidR="000B7CD8" w:rsidRPr="00D81BB4" w:rsidRDefault="000B7CD8" w:rsidP="00CE666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</w:tcPr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Посев,</w:t>
            </w:r>
          </w:p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</w:t>
            </w:r>
          </w:p>
          <w:p w:rsidR="000B7CD8" w:rsidRPr="00D81BB4" w:rsidRDefault="000B7CD8" w:rsidP="00CE666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</w:tcPr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</w:t>
            </w:r>
          </w:p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уборки</w:t>
            </w:r>
          </w:p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</w:t>
            </w:r>
          </w:p>
          <w:p w:rsidR="000B7CD8" w:rsidRPr="00D81BB4" w:rsidRDefault="000B7CD8" w:rsidP="00CE666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уборки</w:t>
            </w:r>
          </w:p>
          <w:p w:rsidR="000B7CD8" w:rsidRPr="00D81BB4" w:rsidRDefault="000B7CD8" w:rsidP="00CE666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</w:tcPr>
          <w:p w:rsidR="000B7CD8" w:rsidRPr="00D81BB4" w:rsidRDefault="000B7CD8" w:rsidP="00CE666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  <w:vMerge/>
          </w:tcPr>
          <w:p w:rsidR="000B7CD8" w:rsidRPr="00D81BB4" w:rsidRDefault="000B7CD8" w:rsidP="00CE666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71E3" w:rsidRPr="00D81BB4" w:rsidTr="00D81BB4">
        <w:tc>
          <w:tcPr>
            <w:tcW w:w="1595" w:type="dxa"/>
          </w:tcPr>
          <w:p w:rsidR="00BA71E3" w:rsidRPr="00D81BB4" w:rsidRDefault="00BA71E3" w:rsidP="00CE666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6" w:type="dxa"/>
          </w:tcPr>
          <w:p w:rsidR="00BA71E3" w:rsidRPr="00D81BB4" w:rsidRDefault="00BA71E3" w:rsidP="00CE666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9" w:type="dxa"/>
          </w:tcPr>
          <w:p w:rsidR="00BA71E3" w:rsidRPr="00D81BB4" w:rsidRDefault="00BA71E3" w:rsidP="00CE666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BA71E3" w:rsidRPr="00D81BB4" w:rsidRDefault="00BA71E3" w:rsidP="00CE6661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BA71E3" w:rsidRPr="00D81BB4" w:rsidRDefault="00BA71E3" w:rsidP="00CE666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6" w:type="dxa"/>
          </w:tcPr>
          <w:p w:rsidR="00BA71E3" w:rsidRPr="00D81BB4" w:rsidRDefault="00BA71E3" w:rsidP="00CE666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453FB" w:rsidRDefault="00594C2C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Культурооборот –</w:t>
      </w:r>
      <w:r w:rsidR="0094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составленная на один эксплуатационный период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</w:t>
      </w:r>
      <w:r w:rsidR="0094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ередования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культур. Продолжительность действия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культурооборота –один эксплуатационный период. Культурообороты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составляются отдельно для каждого культивационного сооружения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для группы однотипных сооружений, характеризующихся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одинаковым микроклиматом, одинаковыми условиями питания и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растений и сроками эксплуатации.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ассортимента следует учитывать вкусы и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населения, однако хозяйство и планирующие органы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 данном случае занимать прогрессивные позиции,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 популяризируя различными путями ценные в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пищевом отношении, но пока малораспространенные культуры.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культурообороте должны быть точно отражены календарные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производства ремонтных работ, смены грунтов, дезинфекции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теплиц и субстратов и другие подготовительные операции.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в хозяйствах специальных рассадных теплиц или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отделений по подготовке рассады для защищенного грунта для этих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теплиц (отделений) составляют особые культурообороты. Составление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культурооборотов следует начинать с размещения рассады для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грунта, после чего размещают основные овощные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подбирают и размещают дополнительные культуры на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продукцию, определяют потребное количество рассады для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защищенного грунта.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Изучив сроки посева, посадки, длину вегетационного периода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культур и уплотнителей, можно составить культурооборот в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теплицах различного срока использования.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Разводочные теплицы начинают работать с декабря, где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выращивается рассада для зимних теплиц и идет выгонка зелени. В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 грунтовых теплицах в осенне-зимний период выращивают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выгоночные культуры, в весенне-летний – огурец, томат, посевную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зелень и другие культуры. Весенние теплицы используют с февраля до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конца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Культурооборот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(по заданию преподавателя) по определенному виду</w:t>
      </w:r>
      <w:r w:rsidR="00D81B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защищенного грунта и переносится на графическую диаграмму.</w:t>
      </w:r>
    </w:p>
    <w:p w:rsidR="00594C2C" w:rsidRPr="006C5797" w:rsidRDefault="00594C2C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вопросы.</w:t>
      </w:r>
    </w:p>
    <w:p w:rsidR="000B7CD8" w:rsidRPr="00CE6661" w:rsidRDefault="000B7CD8" w:rsidP="00CE6661">
      <w:pPr>
        <w:pStyle w:val="a6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CE6661">
        <w:rPr>
          <w:rFonts w:eastAsia="Times New Roman"/>
          <w:color w:val="000000"/>
          <w:sz w:val="28"/>
          <w:szCs w:val="28"/>
        </w:rPr>
        <w:t>Назовите виды защищенного грунта.</w:t>
      </w:r>
    </w:p>
    <w:p w:rsidR="000B7CD8" w:rsidRPr="000B7CD8" w:rsidRDefault="000B7CD8" w:rsidP="00CE66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агроэкономическу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характеристику основных типов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культивационных сооружений.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культурооборот?</w:t>
      </w:r>
    </w:p>
    <w:p w:rsidR="000B7CD8" w:rsidRPr="000B7CD8" w:rsidRDefault="000B7CD8" w:rsidP="00CE66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скольких оборотов с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остоят культурообороты весенних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пленочных теплиц, зимних и парников?</w:t>
      </w:r>
    </w:p>
    <w:p w:rsidR="000B7CD8" w:rsidRPr="000B7CD8" w:rsidRDefault="000B7CD8" w:rsidP="00CE66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Каково состояние и дальнейше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развитие защищенного грунта в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климатических зонах?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E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значит гидропонный способ выращивания овощей?</w:t>
      </w:r>
    </w:p>
    <w:p w:rsidR="009453FB" w:rsidRDefault="009453FB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E57388" w:rsidRDefault="00E57388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9" w:name="_Toc60215864"/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Тема </w:t>
      </w:r>
      <w:r w:rsidR="00F34E48"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7</w:t>
      </w:r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. Защищенный грунт</w:t>
      </w:r>
      <w:bookmarkEnd w:id="9"/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Ознакомиться с основными видами сооружений защищенного грунта и их обогревом. Получить практические навыки по выращиванию рассады 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вощей в теплице. </w:t>
      </w:r>
    </w:p>
    <w:p w:rsidR="00126300" w:rsidRPr="00594C2C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1.Изучить основные виды защищенного грунта и ознакомиться с их обогревом.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2.Познакомиться с конструкцией теплицы и парника.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CE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теплицу к выращиванию рассады.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оборудование.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Плакаты, рисунки, макеты видов защищенного грунта, натуральные объекты защищенного грунта, тетради.</w:t>
      </w:r>
    </w:p>
    <w:p w:rsidR="00E57388" w:rsidRPr="00594C2C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Защищенным грунтом называют сооружения и земельные участки, оборудованные для создания искусственного или улучшения естественного микроклимата в целях внесезонного выращивания сельскохозяйственных растений.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Защищенный грунт включает три вида сооружений: утепленный грунт, парники, и теплицы.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Утепленный грунт.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самые простые малогабаритные приспособления для защиты от временных понижений температуры почвы и воздуха весной, летом и реже осенью.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создания используют укрытия из прозрачных и непрозрачных материалов,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методы обогрева почвы, средства ослабления заморозков.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утепленному грунту относят открытые рассадники, холодные рассадные гряды, паровые кучи, ямы, гребни и гряды, теплые рассадники, малогабаритные групповые </w:t>
      </w:r>
      <w:r w:rsidR="00CE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укрытия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пленки (бескаркасные, тоннельные, шатровые).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Теплицы. Средне- и крупногабаритные сооружения с </w:t>
      </w:r>
      <w:r w:rsidR="00CE666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   удельным    объемом,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  позволяет обслуживающему    персоналу    находиться    внутри культивационных помещений и использовать разнообразные машины.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сроков и продолжительности эксплуатации теплицы подразделяют на зимние (используют для производства овощей и рассады в течение всего года, в них устанавливают мощные обогревательные устройства) и весенние (начинают эксплуатировать в начале весны и прекращают в конце осени, основной обогре</w:t>
      </w:r>
      <w:r w:rsidR="00CE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происходит за счет солнечной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энергии).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назначению их группируют на овощные и рассадно</w:t>
      </w:r>
      <w:r w:rsidR="00CE66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овощные. Почти все теплицы имеют жесткий каркас, но есть</w:t>
      </w:r>
      <w:r w:rsidR="00CE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бескаркасные сооружения (панельные, воздухоопорные). </w:t>
      </w:r>
    </w:p>
    <w:p w:rsidR="00E57388" w:rsidRPr="00126300" w:rsidRDefault="00CE6661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поперечном сечении каркасы теплиц</w:t>
      </w:r>
      <w:r w:rsidR="00E57388"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однозвенными и </w:t>
      </w:r>
      <w:r w:rsidR="00BA71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7388"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ногозвенными (блочными).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скатов кровли теплицы делят на односкатные, двускатные и многоскатные.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Теплицы группируют по месту размещения растений внутри них на стеллажные, грунтовые и конвейерные.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способу корневого питания растений теплицы делят на почвенные и гидропонные.</w:t>
      </w:r>
    </w:p>
    <w:p w:rsidR="00E57388" w:rsidRPr="00126300" w:rsidRDefault="00CE6661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Каркасная теплица состоит из </w:t>
      </w:r>
      <w:r w:rsidR="00E57388"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фундамента, стен, кровли. На стенах и кровли располагаются вентиляционные отверстия, закрываемые фрамугами.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Парники.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</w:t>
      </w:r>
      <w:r w:rsidR="00CE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промежуточное положение между утепленным грунтом и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теплицами. Представляют ма</w:t>
      </w:r>
      <w:r w:rsidR="00CE66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логабаритные конструкции, габариты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недоста</w:t>
      </w:r>
      <w:r w:rsidR="00CE66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точны для размещения внутри людей. Рабочие, обслуживающие их, вынуждены находиться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сбоку или</w:t>
      </w:r>
      <w:r w:rsidR="00CE6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досках над парником.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Боковые ограждения невысокие, из непрозрачного материала.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времени и продолжительности эксплуатации парники делят на три 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руппы:</w:t>
      </w:r>
    </w:p>
    <w:p w:rsidR="00E57388" w:rsidRPr="00126300" w:rsidRDefault="00CE6661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Ранние (теплые), средние (полу</w:t>
      </w:r>
      <w:r w:rsidR="00E57388"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теплые),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88"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поздние (холодные).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числа скатов кровли парники делят: односкатные и двускатные.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односкатных скаты направлены на юг, а у двускатных на восток и запад.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весной односкатные парники лучше п</w:t>
      </w:r>
      <w:r w:rsidR="00CE6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рогреваются и теплопотери у них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у 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двускатных.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отношению к уровню участка парники могут быть углубленные и наземные.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Углубленные парники делают только стационарными, наземные –стационарными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переносными.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Парники могут быть на солнечном, биологическом или техническом 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богреве.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Парник состоит из следующих основных частей: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Котлован (имеют углубленные парники) –</w:t>
      </w:r>
      <w:r w:rsidR="00BA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траншея глубиной 0,7 –0,8 м, вырытая в земле. Длина и ширина его на 15 см уже и короче внутренних размеров короба, стенки –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наклонные.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 –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изготавливают из дерева или сборного железобетона.   Длинные стороны короба называют парубнями, короткие -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приголовками.  Северный парубень расположен выше южного на 12 –15см. Короб для наземных парников делают на шесть рам и устанавливают по три короба в ряд.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Углубленный парник чаще бывает 20 – рамный и имеет длину 2,2 м и полезную площадь 30м2.</w:t>
      </w:r>
    </w:p>
    <w:p w:rsidR="00E57388" w:rsidRPr="00126300" w:rsidRDefault="00E57388" w:rsidP="002319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3.Прозрачной кровля –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полотнище пленки или набор рам 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вставленным в них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прозрачным материалом.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Парниковая рама изготавливается из дерева. Длина ее 160 см, ширина -106 см.</w:t>
      </w:r>
    </w:p>
    <w:p w:rsidR="00E57388" w:rsidRPr="00594C2C" w:rsidRDefault="00E57388" w:rsidP="00EF20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вопросы: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простейшие сооружения защищенного грунта.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отличаются паровые гребни от паровых гряд?</w:t>
      </w:r>
    </w:p>
    <w:p w:rsidR="00E57388" w:rsidRPr="00126300" w:rsidRDefault="00E57388" w:rsidP="0023196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отличительные о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парника от тонельных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пленочных укрытий?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подразделяются теплицы по назначению?</w:t>
      </w:r>
    </w:p>
    <w:p w:rsidR="00E57388" w:rsidRDefault="00E57388" w:rsidP="00EF20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обогрева применяются в сооружениях защищенного грунта?</w:t>
      </w:r>
    </w:p>
    <w:p w:rsidR="00231962" w:rsidRDefault="00231962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31962" w:rsidRPr="00231962" w:rsidRDefault="00231962" w:rsidP="00231962">
      <w:pPr>
        <w:rPr>
          <w:lang w:eastAsia="ru-RU"/>
        </w:rPr>
      </w:pPr>
    </w:p>
    <w:p w:rsidR="00E57388" w:rsidRDefault="00E57388" w:rsidP="00EF2058">
      <w:pPr>
        <w:pStyle w:val="1"/>
        <w:spacing w:before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0" w:name="_Toc60215865"/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Тема </w:t>
      </w:r>
      <w:r w:rsidR="00F34E48"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8</w:t>
      </w:r>
      <w:r w:rsidRPr="00F34E48">
        <w:rPr>
          <w:rFonts w:ascii="Times New Roman" w:eastAsia="Times New Roman" w:hAnsi="Times New Roman" w:cs="Times New Roman"/>
          <w:color w:val="000000" w:themeColor="text1"/>
          <w:lang w:eastAsia="ru-RU"/>
        </w:rPr>
        <w:t>. Метод рассады</w:t>
      </w:r>
      <w:bookmarkEnd w:id="10"/>
    </w:p>
    <w:p w:rsidR="006A1698" w:rsidRPr="006A1698" w:rsidRDefault="006A1698" w:rsidP="00EF2058">
      <w:pPr>
        <w:spacing w:after="0" w:line="360" w:lineRule="auto"/>
        <w:ind w:firstLine="709"/>
        <w:rPr>
          <w:lang w:eastAsia="ru-RU"/>
        </w:rPr>
      </w:pP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те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хнологией выращивания рассады в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защищенном грунте.</w:t>
      </w:r>
    </w:p>
    <w:p w:rsidR="00E57388" w:rsidRPr="00594C2C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Задания: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освоить на пра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ктике основные технологические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выращивания рассады.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качественными показателями готовой рассады и требованиями к качеству посадки рассады.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</w:t>
      </w:r>
      <w:r w:rsid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Рассада различных овощных культур, парники, теплицы, горшочки, кубики, инвентарь необходимый для пикировки рассады 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за ней, плакаты,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тетради.</w:t>
      </w:r>
    </w:p>
    <w:p w:rsidR="00E57388" w:rsidRPr="00594C2C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  <w:r w:rsid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Рассадой называют молодые растения, выращенные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загущенным способом и предназначенные для пересадки на постоянное место при оптимальных площадях питания в открытый или защищенный грунт.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Рассадный способ позволяет выращивать теплолюбивые культуры, средне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>‒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позднеспелые сорта холодостойких культур, раньше получать продукцию.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рассадном способе снижается расход семян, меньше расход пестицидов для борьбы с болезнями и вредителями, а также появляется возможность в более качественном отборе образцов.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Якутии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рассаду выращивают все виды капусты (белокоча</w:t>
      </w:r>
      <w:r w:rsid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нную, цветную, краснокочанную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томат, перец, баклажан, арбуз, огурец, кабачок.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выращивания рассады овощных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 используются различные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пленочные теплицы и холодные рассадные гряды.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Рассаду можно выращивать непосредственно в почве, 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питательных кубиках, горшочках, полиэтиленовых контейнерах,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кассетах,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пленке.  Горшечная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рассада позволяет сохранить корневую систему, а соотв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етственно и 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забег, что в конечном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итоге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выравненность растений, высокий процент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приживаемости и хороший урожай.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рассаду выращивают непосредственно в почве на грядах, то посев 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роводят парниковой сеялкой ПРСМ – 7 или другими, имеющимися в хозяйстве, а при их отсутствии сеют вручную под маркер.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Рассаду выращивают с пикировкой или без пикировки.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Пикировка сеянцев в фазе семядольных листьев и начала появления 1-го листа с предоставление большей площади.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 растений развивается мочковатая корневая система, уменьшается вредное действие вытягивания растений за счет погружения в почву при пересадке, появляется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выбраковывать недоброкачественные растения, обеспечить рассаде оптимальную площадь питания и наиболее рационально использовать площадь защищенного грунта. 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пикировка задерживает рост растений на 7 –10 дней и требует больших затрат ручного труда.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пикировкой выращивают чаще всего рассаду ранней белокочанной капусты, цветной капусты, раннего и средне-позднего томата, перца, 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огурца.</w:t>
      </w:r>
    </w:p>
    <w:p w:rsidR="00E57388" w:rsidRPr="00126300" w:rsidRDefault="00177D73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хорошо освоить технику пикировки различных культур.</w:t>
      </w:r>
    </w:p>
    <w:p w:rsidR="00E57388" w:rsidRPr="00126300" w:rsidRDefault="00231962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E57388"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пикировкой 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 теплицы, парника </w:t>
      </w:r>
      <w:r w:rsidR="00E57388"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горячей водой.  Лучше пикировать </w:t>
      </w:r>
      <w:r w:rsidR="00E57388"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кубики или горшочки.</w:t>
      </w:r>
    </w:p>
    <w:p w:rsidR="00E57388" w:rsidRPr="00126300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здорово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высококачественной рассады в 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 периода  выращивания  необходимо  поддерживать оптима</w:t>
      </w:r>
      <w:r w:rsidR="006A169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режим микроклимата (табл.7</w:t>
      </w:r>
      <w:r w:rsidRPr="001263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7388" w:rsidRPr="00231962" w:rsidRDefault="006A1698" w:rsidP="00EF205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7</w:t>
      </w:r>
    </w:p>
    <w:p w:rsidR="00E57388" w:rsidRPr="00231962" w:rsidRDefault="00E57388" w:rsidP="00EF205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Режимы микроклимата при выращивании рассады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50"/>
        <w:gridCol w:w="820"/>
        <w:gridCol w:w="815"/>
        <w:gridCol w:w="851"/>
        <w:gridCol w:w="1417"/>
        <w:gridCol w:w="889"/>
        <w:gridCol w:w="954"/>
        <w:gridCol w:w="1276"/>
        <w:gridCol w:w="1099"/>
      </w:tblGrid>
      <w:tr w:rsidR="00E57388" w:rsidRPr="00912A76" w:rsidTr="00177D73">
        <w:tc>
          <w:tcPr>
            <w:tcW w:w="1450" w:type="dxa"/>
            <w:vMerge w:val="restart"/>
          </w:tcPr>
          <w:p w:rsidR="00E57388" w:rsidRPr="00177D73" w:rsidRDefault="00E57388" w:rsidP="002319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746" w:type="dxa"/>
            <w:gridSpan w:val="6"/>
          </w:tcPr>
          <w:p w:rsidR="00E57388" w:rsidRPr="00177D73" w:rsidRDefault="00E57388" w:rsidP="002319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Температура, *С</w:t>
            </w:r>
          </w:p>
        </w:tc>
        <w:tc>
          <w:tcPr>
            <w:tcW w:w="1276" w:type="dxa"/>
            <w:vMerge w:val="restart"/>
          </w:tcPr>
          <w:p w:rsidR="00E57388" w:rsidRPr="00177D73" w:rsidRDefault="00E57388" w:rsidP="002319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Влажность воздуха, %</w:t>
            </w:r>
          </w:p>
        </w:tc>
        <w:tc>
          <w:tcPr>
            <w:tcW w:w="1099" w:type="dxa"/>
            <w:vMerge w:val="restart"/>
          </w:tcPr>
          <w:p w:rsidR="00E57388" w:rsidRPr="00177D73" w:rsidRDefault="00E57388" w:rsidP="0023196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</w:tr>
      <w:tr w:rsidR="00E57388" w:rsidRPr="00912A76" w:rsidTr="00177D73">
        <w:tc>
          <w:tcPr>
            <w:tcW w:w="1450" w:type="dxa"/>
            <w:vMerge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 w:val="restart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 xml:space="preserve">От посева до всхода </w:t>
            </w:r>
          </w:p>
        </w:tc>
        <w:tc>
          <w:tcPr>
            <w:tcW w:w="1666" w:type="dxa"/>
            <w:gridSpan w:val="2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4-7 дней после появления всходов </w:t>
            </w:r>
          </w:p>
        </w:tc>
        <w:tc>
          <w:tcPr>
            <w:tcW w:w="3260" w:type="dxa"/>
            <w:gridSpan w:val="3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 xml:space="preserve">В последующие дни </w:t>
            </w:r>
          </w:p>
        </w:tc>
        <w:tc>
          <w:tcPr>
            <w:tcW w:w="1276" w:type="dxa"/>
            <w:vMerge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vMerge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388" w:rsidRPr="00912A76" w:rsidTr="00177D73">
        <w:tc>
          <w:tcPr>
            <w:tcW w:w="1450" w:type="dxa"/>
            <w:vMerge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vMerge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днем</w:t>
            </w:r>
          </w:p>
        </w:tc>
        <w:tc>
          <w:tcPr>
            <w:tcW w:w="851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ночью</w:t>
            </w:r>
          </w:p>
        </w:tc>
        <w:tc>
          <w:tcPr>
            <w:tcW w:w="1417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Солнечный день</w:t>
            </w:r>
          </w:p>
        </w:tc>
        <w:tc>
          <w:tcPr>
            <w:tcW w:w="889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Пасмурный день</w:t>
            </w:r>
          </w:p>
        </w:tc>
        <w:tc>
          <w:tcPr>
            <w:tcW w:w="954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 xml:space="preserve">Ночью </w:t>
            </w:r>
          </w:p>
        </w:tc>
        <w:tc>
          <w:tcPr>
            <w:tcW w:w="1276" w:type="dxa"/>
            <w:vMerge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  <w:vMerge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7388" w:rsidRPr="00912A76" w:rsidTr="00177D73">
        <w:tc>
          <w:tcPr>
            <w:tcW w:w="1450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 xml:space="preserve">Капуста белокочанная </w:t>
            </w:r>
          </w:p>
        </w:tc>
        <w:tc>
          <w:tcPr>
            <w:tcW w:w="820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5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  <w:tc>
          <w:tcPr>
            <w:tcW w:w="851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  <w:tc>
          <w:tcPr>
            <w:tcW w:w="1417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14-18</w:t>
            </w:r>
          </w:p>
        </w:tc>
        <w:tc>
          <w:tcPr>
            <w:tcW w:w="889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12-16</w:t>
            </w:r>
          </w:p>
        </w:tc>
        <w:tc>
          <w:tcPr>
            <w:tcW w:w="954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  <w:tc>
          <w:tcPr>
            <w:tcW w:w="1276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60-70</w:t>
            </w:r>
          </w:p>
        </w:tc>
        <w:tc>
          <w:tcPr>
            <w:tcW w:w="1099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 xml:space="preserve">Сильная </w:t>
            </w:r>
          </w:p>
        </w:tc>
      </w:tr>
      <w:tr w:rsidR="00E57388" w:rsidRPr="00912A76" w:rsidTr="00177D73">
        <w:tc>
          <w:tcPr>
            <w:tcW w:w="1450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 xml:space="preserve">Капуста цветная </w:t>
            </w:r>
          </w:p>
        </w:tc>
        <w:tc>
          <w:tcPr>
            <w:tcW w:w="820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5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  <w:tc>
          <w:tcPr>
            <w:tcW w:w="851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  <w:tc>
          <w:tcPr>
            <w:tcW w:w="1417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16-18</w:t>
            </w:r>
          </w:p>
        </w:tc>
        <w:tc>
          <w:tcPr>
            <w:tcW w:w="889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12-16</w:t>
            </w:r>
          </w:p>
        </w:tc>
        <w:tc>
          <w:tcPr>
            <w:tcW w:w="954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1276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70-80</w:t>
            </w:r>
          </w:p>
        </w:tc>
        <w:tc>
          <w:tcPr>
            <w:tcW w:w="1099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Сильная</w:t>
            </w:r>
          </w:p>
        </w:tc>
      </w:tr>
      <w:tr w:rsidR="00E57388" w:rsidRPr="00912A76" w:rsidTr="00177D73">
        <w:tc>
          <w:tcPr>
            <w:tcW w:w="1450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Томат</w:t>
            </w:r>
          </w:p>
        </w:tc>
        <w:tc>
          <w:tcPr>
            <w:tcW w:w="820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20-25</w:t>
            </w:r>
          </w:p>
        </w:tc>
        <w:tc>
          <w:tcPr>
            <w:tcW w:w="815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</w:p>
        </w:tc>
        <w:tc>
          <w:tcPr>
            <w:tcW w:w="851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  <w:tc>
          <w:tcPr>
            <w:tcW w:w="1417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20-26</w:t>
            </w:r>
          </w:p>
        </w:tc>
        <w:tc>
          <w:tcPr>
            <w:tcW w:w="889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17-19</w:t>
            </w:r>
          </w:p>
        </w:tc>
        <w:tc>
          <w:tcPr>
            <w:tcW w:w="954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6-10</w:t>
            </w:r>
          </w:p>
        </w:tc>
        <w:tc>
          <w:tcPr>
            <w:tcW w:w="1276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60-65</w:t>
            </w:r>
          </w:p>
        </w:tc>
        <w:tc>
          <w:tcPr>
            <w:tcW w:w="1099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Сильная</w:t>
            </w:r>
          </w:p>
        </w:tc>
      </w:tr>
      <w:tr w:rsidR="00E57388" w:rsidRPr="00912A76" w:rsidTr="00177D73">
        <w:tc>
          <w:tcPr>
            <w:tcW w:w="1450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 xml:space="preserve">Перец, баклажан </w:t>
            </w:r>
          </w:p>
        </w:tc>
        <w:tc>
          <w:tcPr>
            <w:tcW w:w="820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25-30</w:t>
            </w:r>
          </w:p>
        </w:tc>
        <w:tc>
          <w:tcPr>
            <w:tcW w:w="815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13-16</w:t>
            </w:r>
          </w:p>
        </w:tc>
        <w:tc>
          <w:tcPr>
            <w:tcW w:w="851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8-10</w:t>
            </w:r>
          </w:p>
        </w:tc>
        <w:tc>
          <w:tcPr>
            <w:tcW w:w="1417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20-27</w:t>
            </w:r>
          </w:p>
        </w:tc>
        <w:tc>
          <w:tcPr>
            <w:tcW w:w="889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17-20</w:t>
            </w:r>
          </w:p>
        </w:tc>
        <w:tc>
          <w:tcPr>
            <w:tcW w:w="954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10-13</w:t>
            </w:r>
          </w:p>
        </w:tc>
        <w:tc>
          <w:tcPr>
            <w:tcW w:w="1276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60-75</w:t>
            </w:r>
          </w:p>
        </w:tc>
        <w:tc>
          <w:tcPr>
            <w:tcW w:w="1099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//-//</w:t>
            </w:r>
          </w:p>
        </w:tc>
      </w:tr>
      <w:tr w:rsidR="00E57388" w:rsidRPr="00912A76" w:rsidTr="00177D73">
        <w:tc>
          <w:tcPr>
            <w:tcW w:w="1450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 xml:space="preserve">Огурец, арбуз, дыня </w:t>
            </w:r>
          </w:p>
        </w:tc>
        <w:tc>
          <w:tcPr>
            <w:tcW w:w="820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25-28</w:t>
            </w:r>
          </w:p>
        </w:tc>
        <w:tc>
          <w:tcPr>
            <w:tcW w:w="815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15-17</w:t>
            </w:r>
          </w:p>
        </w:tc>
        <w:tc>
          <w:tcPr>
            <w:tcW w:w="851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1417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889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17-19</w:t>
            </w:r>
          </w:p>
        </w:tc>
        <w:tc>
          <w:tcPr>
            <w:tcW w:w="954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12-14</w:t>
            </w:r>
          </w:p>
        </w:tc>
        <w:tc>
          <w:tcPr>
            <w:tcW w:w="1276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>70-80</w:t>
            </w:r>
          </w:p>
        </w:tc>
        <w:tc>
          <w:tcPr>
            <w:tcW w:w="1099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7D73">
              <w:rPr>
                <w:rFonts w:ascii="Times New Roman" w:eastAsia="Times New Roman" w:hAnsi="Times New Roman" w:cs="Times New Roman"/>
                <w:lang w:eastAsia="ru-RU"/>
              </w:rPr>
              <w:t xml:space="preserve">Умеренная </w:t>
            </w:r>
          </w:p>
        </w:tc>
      </w:tr>
    </w:tbl>
    <w:p w:rsidR="00E57388" w:rsidRPr="00912A76" w:rsidRDefault="00E57388" w:rsidP="00EF205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Температуру воздуха после появления всходов в течение 4–7 дней нужно понизить, это предотвращает вытягивание растений.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Поливы проводят утром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солнечные дни, затем теплицу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парник проветривают. При необходимости 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подкормки и профилактические обработки против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вредителей и болезней.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  внимание   уделяют   закалке   растений.</w:t>
      </w:r>
    </w:p>
    <w:p w:rsidR="00E57388" w:rsidRPr="00177D73" w:rsidRDefault="00231962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Закаленная рассада более коренастая, легче переносит пересадку, более устойчива к неблагоприятным</w:t>
      </w:r>
      <w:r w:rsidR="00E57388"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внешней среды. К закалке приступают за 2 недели до высадки рассады в открытый грунт. Для этого парники открывают в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день на 10 –15 минут, в дальнейшем продолжительность увеличивают и перед высадкой она целыми днями должна</w:t>
      </w:r>
      <w:r w:rsidR="00E57388"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ходиться на открытом воздухе.</w:t>
      </w:r>
      <w:r w:rsidR="00E57388"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388"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остекленных теплиц рассаду выносят под пленочные укрытия или освободившиеся от рассады пленочные теплицы. Поливы сокращают.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Рассада, выращенная при оптимальных режимах микроклимата, хорошо облиственная, коренастая, с мощной мочковатой корневой системой, интенсивно –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зеленой окраски и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выровнена по массе и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размеру.</w:t>
      </w:r>
    </w:p>
    <w:p w:rsidR="00E57388" w:rsidRPr="00177D73" w:rsidRDefault="00231962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</w:t>
      </w:r>
      <w:r w:rsidR="00E57388"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рассады различных овощн</w:t>
      </w:r>
      <w:r w:rsidR="006A169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культур приведены в таблице 8</w:t>
      </w:r>
      <w:r w:rsidR="00E57388"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388" w:rsidRPr="00231962" w:rsidRDefault="006A1698" w:rsidP="00EF2058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8.</w:t>
      </w:r>
    </w:p>
    <w:p w:rsidR="00E57388" w:rsidRPr="00231962" w:rsidRDefault="00E57388" w:rsidP="00EF205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19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Качество рассады овощных культур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808"/>
      </w:tblGrid>
      <w:tr w:rsidR="00E57388" w:rsidRPr="00912A76" w:rsidTr="00313B88">
        <w:tc>
          <w:tcPr>
            <w:tcW w:w="4503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1842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Возраст растений, дней</w:t>
            </w:r>
          </w:p>
        </w:tc>
        <w:tc>
          <w:tcPr>
            <w:tcW w:w="1418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Число листьев, шт</w:t>
            </w:r>
          </w:p>
        </w:tc>
        <w:tc>
          <w:tcPr>
            <w:tcW w:w="1808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Высота растений, см.</w:t>
            </w:r>
          </w:p>
        </w:tc>
      </w:tr>
      <w:tr w:rsidR="00E57388" w:rsidRPr="00912A76" w:rsidTr="00313B88">
        <w:tc>
          <w:tcPr>
            <w:tcW w:w="4503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Капуста белокочанная: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Ранняя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Среднеспелая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 xml:space="preserve">Цветная </w:t>
            </w:r>
          </w:p>
        </w:tc>
        <w:tc>
          <w:tcPr>
            <w:tcW w:w="1842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60-65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35-40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40-45</w:t>
            </w:r>
          </w:p>
        </w:tc>
        <w:tc>
          <w:tcPr>
            <w:tcW w:w="1418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6-7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5-6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08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18-20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18-20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20-22</w:t>
            </w:r>
          </w:p>
        </w:tc>
      </w:tr>
      <w:tr w:rsidR="00E57388" w:rsidRPr="00912A76" w:rsidTr="00313B88">
        <w:tc>
          <w:tcPr>
            <w:tcW w:w="4503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 xml:space="preserve">Томат 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 xml:space="preserve">Ранний 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для массовой посадки</w:t>
            </w:r>
          </w:p>
        </w:tc>
        <w:tc>
          <w:tcPr>
            <w:tcW w:w="1842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60-65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35-40</w:t>
            </w:r>
          </w:p>
        </w:tc>
        <w:tc>
          <w:tcPr>
            <w:tcW w:w="1418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8-9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808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20-23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16-20</w:t>
            </w:r>
          </w:p>
        </w:tc>
      </w:tr>
      <w:tr w:rsidR="00E57388" w:rsidRPr="00912A76" w:rsidTr="00313B88">
        <w:tc>
          <w:tcPr>
            <w:tcW w:w="4503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 xml:space="preserve">Перец 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 xml:space="preserve">Баклажан </w:t>
            </w:r>
          </w:p>
        </w:tc>
        <w:tc>
          <w:tcPr>
            <w:tcW w:w="1842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45-50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45-50</w:t>
            </w:r>
          </w:p>
        </w:tc>
        <w:tc>
          <w:tcPr>
            <w:tcW w:w="1418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8-9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808" w:type="dxa"/>
          </w:tcPr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18-20</w:t>
            </w:r>
          </w:p>
          <w:p w:rsidR="00E57388" w:rsidRPr="00177D73" w:rsidRDefault="00E57388" w:rsidP="00231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7D73">
              <w:rPr>
                <w:rFonts w:ascii="Times New Roman" w:hAnsi="Times New Roman" w:cs="Times New Roman"/>
              </w:rPr>
              <w:t>18-20</w:t>
            </w:r>
          </w:p>
        </w:tc>
      </w:tr>
    </w:tbl>
    <w:p w:rsidR="006A1698" w:rsidRDefault="006A169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посадке рассады должны соблюдаться следующие требования.</w:t>
      </w:r>
    </w:p>
    <w:p w:rsidR="00E57388" w:rsidRPr="00177D73" w:rsidRDefault="00231962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Должны четко соблюдаться прямолинейность</w:t>
      </w:r>
      <w:r w:rsidR="00E57388"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посадки и схема посадки принятая для данной культуры.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Глубина посадки без горшечной рассады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капусты должна составлять 5 –10см, томата –10 –12см, рассады в кубиках –не меньше 10 см.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засыпание землей точки роста рассады.</w:t>
      </w:r>
    </w:p>
    <w:p w:rsidR="00E57388" w:rsidRPr="00177D73" w:rsidRDefault="00231962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Корни высаженной рассады должны быть</w:t>
      </w:r>
      <w:r w:rsidR="00E57388"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 обжаты почвой и покрыты почвой слоем 2 – 4см.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плотности обжатия корневой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следующим образом: в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ысаженную рассаду надо взять за кончики двух верхних листочков и потянуть вверх. Если листочки обрываются, а растени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остается в почве, то рассада обжата хорошо; если рассада вытягивается, то 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необходимо обжимать более плотно.</w:t>
      </w:r>
    </w:p>
    <w:p w:rsidR="00E57388" w:rsidRPr="00594C2C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вопросы.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преимущества и недостатки рассадного метода выращивания овощных культур?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способы выращивания рассады вы знаете?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пикировка?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после появления всходов необходимо снижать температуру воздуха?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требования предъявляются к готовой рассаде?</w:t>
      </w:r>
    </w:p>
    <w:p w:rsidR="00E57388" w:rsidRPr="00177D73" w:rsidRDefault="00E57388" w:rsidP="00EF20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31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необходимо обращать внимание при высадке рассады?</w:t>
      </w:r>
    </w:p>
    <w:p w:rsidR="00E57388" w:rsidRPr="00177D73" w:rsidRDefault="00E57388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1962" w:rsidRDefault="00231962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9D" w:rsidRDefault="0077139D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9D" w:rsidRDefault="0077139D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9D" w:rsidRDefault="0077139D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39D" w:rsidRDefault="0077139D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Pr="00F34E48" w:rsidRDefault="00F34E48" w:rsidP="00EF2058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60215866"/>
      <w:r w:rsidRPr="00F34E48">
        <w:rPr>
          <w:rFonts w:ascii="Times New Roman" w:hAnsi="Times New Roman" w:cs="Times New Roman"/>
          <w:color w:val="000000" w:themeColor="text1"/>
        </w:rPr>
        <w:t>Литература</w:t>
      </w:r>
      <w:bookmarkEnd w:id="11"/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234A9E" w:rsidP="00231962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 xml:space="preserve">Андреев Ю.М. Овощеводство: Учебник для нач. проф. образования. - 2-е изд., стер. – М.: Академия, 2003. - 251с.  </w:t>
      </w:r>
    </w:p>
    <w:p w:rsidR="00E100F7" w:rsidRDefault="004D49FF" w:rsidP="00EF2058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Белик В.Ф. Бондаренко Г.Л. Методика полевого опыта в овощеводстве и бахчеводстве. Москва - 1979.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Борисов В.А. Удобрение овощных культур.М., "Колос", 1978. 207с.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Бунин Г.П., Андреев В.М. Томаты - посевом в грунт. - М.: "Колос", 1980. - 112 с.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Быстров А.Н. Лаборатория под открытым небом. (из опыта работы СЮН г. Свободного).</w:t>
      </w:r>
      <w:r w:rsidR="00231962">
        <w:rPr>
          <w:sz w:val="28"/>
          <w:szCs w:val="28"/>
        </w:rPr>
        <w:t xml:space="preserve"> </w:t>
      </w:r>
      <w:r w:rsidRPr="00E100F7">
        <w:rPr>
          <w:sz w:val="28"/>
          <w:szCs w:val="28"/>
        </w:rPr>
        <w:t>- Благлвещенск: Изд-во БГПУ, 2007. - 68 с.</w:t>
      </w:r>
    </w:p>
    <w:p w:rsidR="004D49FF" w:rsidRPr="00E100F7" w:rsidRDefault="004D49FF" w:rsidP="00231962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 xml:space="preserve">В.Ф. Белик. Кабачки и другие тыквенные. - М.: Изд. Дом "Сельская новь", 1997, 48 с. ил.- (Кн. сер. "Приусабное хоз-во") 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 xml:space="preserve">Герасимова С.С. Фенологические наблюдения (методические рекомендации для учителей биологии) Республиканская СЮН МНО Я-СССР. Якутск. 1991. 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Давыдов Е.А. Методика проведения опытов на пришкольном участке. Якутск. 2007.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E100F7">
        <w:rPr>
          <w:sz w:val="28"/>
          <w:szCs w:val="28"/>
        </w:rPr>
        <w:t>Ермолае В.Ф. Рассадный картофель в Якутии. - Якутск: Кн. изд-во, 1988. - 24 с.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Ильина И.В. Организация работы в школьных теплицах (методические рекомендации)</w:t>
      </w:r>
      <w:r w:rsidR="00231962">
        <w:rPr>
          <w:sz w:val="28"/>
          <w:szCs w:val="28"/>
        </w:rPr>
        <w:t xml:space="preserve">. - </w:t>
      </w:r>
      <w:r w:rsidRPr="00E100F7">
        <w:rPr>
          <w:sz w:val="28"/>
          <w:szCs w:val="28"/>
        </w:rPr>
        <w:t xml:space="preserve">Петрозаводск 1989.  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К.В. Федотов. Огород на вечной мерзлоте. Якутск. 2002.</w:t>
      </w:r>
    </w:p>
    <w:p w:rsidR="00E100F7" w:rsidRPr="00E100F7" w:rsidRDefault="004D49FF" w:rsidP="00231962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 xml:space="preserve">М.И. Мамедов. Перцы (на грядке, в теплице, в комнате). - М.: Изд. Дом "Сельская новь", Май 1994. 64 с. (Кн. сер. "Приусабное хоз-во" №12.)  </w:t>
      </w:r>
    </w:p>
    <w:p w:rsidR="00E100F7" w:rsidRPr="00E100F7" w:rsidRDefault="00E100F7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E100F7">
        <w:rPr>
          <w:sz w:val="28"/>
          <w:szCs w:val="28"/>
        </w:rPr>
        <w:t>Мансурова Л.И. Овощи. Ранний урожай. - М.: Колос, 2006. – 159 с.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Н. Корнелюк.  Тепличное и парниковое овощеводство на дачном участке.Мн.: ООО "Сэр-Вит", 1998. - 288 с.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 xml:space="preserve">Н.А. Модестова. Выращивание рассады овощных культур под пленкой. - Л.: Колос. Ленингр. отд-ние, 1978. - 112 с. 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Овощеводство открытого грунта. Под ред. В.Ф. Беликина. М., "Колос", 1976</w:t>
      </w:r>
    </w:p>
    <w:p w:rsidR="00234A9E" w:rsidRPr="00E100F7" w:rsidRDefault="00234A9E" w:rsidP="00EF2058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sz w:val="28"/>
          <w:szCs w:val="28"/>
        </w:rPr>
      </w:pPr>
      <w:r w:rsidRPr="00E100F7">
        <w:rPr>
          <w:sz w:val="28"/>
          <w:szCs w:val="28"/>
        </w:rPr>
        <w:t xml:space="preserve">Овощные культуры: Полный сортовой каталог России/сост.Е.В. Мамонов. М.: 2001. - 493 с. </w:t>
      </w:r>
    </w:p>
    <w:p w:rsidR="00234A9E" w:rsidRPr="00E100F7" w:rsidRDefault="00234A9E" w:rsidP="00EF2058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sz w:val="28"/>
          <w:szCs w:val="28"/>
        </w:rPr>
      </w:pPr>
      <w:r w:rsidRPr="00E100F7">
        <w:rPr>
          <w:sz w:val="28"/>
          <w:szCs w:val="28"/>
        </w:rPr>
        <w:t xml:space="preserve">Овощеводство; Учеб./ Тараканов Г.И., Мухин В.Д и др, - М.: Колос, 2003 – 470 с. </w:t>
      </w:r>
    </w:p>
    <w:p w:rsidR="00234A9E" w:rsidRPr="00E100F7" w:rsidRDefault="00234A9E" w:rsidP="00EF2058">
      <w:pPr>
        <w:pStyle w:val="a6"/>
        <w:numPr>
          <w:ilvl w:val="0"/>
          <w:numId w:val="8"/>
        </w:numPr>
        <w:shd w:val="clear" w:color="auto" w:fill="FFFFFF"/>
        <w:spacing w:line="360" w:lineRule="auto"/>
        <w:ind w:left="0" w:firstLine="709"/>
        <w:rPr>
          <w:sz w:val="28"/>
          <w:szCs w:val="28"/>
        </w:rPr>
      </w:pPr>
      <w:r w:rsidRPr="00E100F7">
        <w:rPr>
          <w:sz w:val="28"/>
          <w:szCs w:val="28"/>
        </w:rPr>
        <w:t xml:space="preserve">Осипова Г. С. </w:t>
      </w:r>
      <w:r w:rsidR="00231962">
        <w:rPr>
          <w:sz w:val="28"/>
          <w:szCs w:val="28"/>
        </w:rPr>
        <w:t>Овощеводство защищенного грунта</w:t>
      </w:r>
      <w:r w:rsidRPr="00E100F7">
        <w:rPr>
          <w:sz w:val="28"/>
          <w:szCs w:val="28"/>
        </w:rPr>
        <w:t xml:space="preserve">: учеб. пособие по направлению "Агрономия" / Г. С. Осипова. - СПб.: Проспект Науки, 2010. – 286 с. </w:t>
      </w:r>
    </w:p>
    <w:p w:rsidR="004D49FF" w:rsidRPr="00E100F7" w:rsidRDefault="004D49FF" w:rsidP="00231962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Органическое удобрения и их применение в условиях Якутии: методические рекомендации / [Под общ. ред. А.И. Степанова]; Рос. акад. наук, Якутский НИИ сель. хоз-ва. - Якустк, 2008. - 34 с.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 xml:space="preserve">Охлопкова П.П. Методика проведения полевых опытов по картофелю на пришкольных участках в РС(Я): учебное пособие/ Сиб. отд-ние Рос. акад. с.-х. наук, Якут. НИИСХ. - Якутск, 2007. - 24 с. 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 xml:space="preserve">П.П. Охлопкова. Картофель Якутии /РАСХН, СИ, отд-ние, ЯНИИСХ. - Якутск: ЯФ ГУ "Изд-во СО РАН", 2004. - 184 с. 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Попова Е.И. Юным овощеводам и цветоводам севера. (Методические рекомендации по выращиванию овощных и цветочных культур в условиях сельских и городских школ. Якутск 2009.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Практикум по овощеводству. учеб. пособие для учащихся 9-10 классов. Под ред. д-ра с.-х. наук Г. И. Тараканова. Изд. 2-е. М., "Просвещение", 1972 г.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Прокопьев А.В. Фитосанитарный обзор распространения основных вредителей, болезней и сорняков с/х культур по РС(Я) в 2014 г., прогноз развития основных вредных объектов и меры борьбы с ними. Якутск. 2005.</w:t>
      </w:r>
    </w:p>
    <w:p w:rsidR="004D49FF" w:rsidRPr="00E100F7" w:rsidRDefault="00231962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Родников Н.П. и </w:t>
      </w:r>
      <w:r w:rsidR="004D49FF" w:rsidRPr="00E100F7">
        <w:rPr>
          <w:sz w:val="28"/>
          <w:szCs w:val="28"/>
        </w:rPr>
        <w:t>др. Овощеводство. Изд. 3-е, перераб. и доп. М., "Космос", 1978.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Сидорова Н.П. Занимательное овощеводство. Благовещенск. Изд. БГПУ. 2007.</w:t>
      </w:r>
    </w:p>
    <w:p w:rsidR="004D49FF" w:rsidRPr="00E100F7" w:rsidRDefault="004D49FF" w:rsidP="00231962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 xml:space="preserve">Спарвочник </w:t>
      </w:r>
      <w:r w:rsidR="00231962">
        <w:rPr>
          <w:sz w:val="28"/>
          <w:szCs w:val="28"/>
        </w:rPr>
        <w:t>свекловода/ В.Г. Яценко [и др.]. -</w:t>
      </w:r>
      <w:r w:rsidRPr="00E100F7">
        <w:rPr>
          <w:sz w:val="28"/>
          <w:szCs w:val="28"/>
        </w:rPr>
        <w:t xml:space="preserve"> М., Россельхозиздат, 1977. 189с.</w:t>
      </w:r>
    </w:p>
    <w:p w:rsidR="00E100F7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Справочник бригадира-овощевода защищенного грунта. (Сост. Н.А. Смирнов). - М.: Россельхозиздат, 1980. - 191 с.</w:t>
      </w:r>
      <w:r w:rsidR="00E100F7" w:rsidRPr="00E100F7">
        <w:rPr>
          <w:sz w:val="28"/>
          <w:szCs w:val="28"/>
        </w:rPr>
        <w:t xml:space="preserve"> </w:t>
      </w:r>
    </w:p>
    <w:p w:rsidR="004D49FF" w:rsidRPr="00E100F7" w:rsidRDefault="00E100F7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Сорта и гибриды овоще - бахчевых культур, картофеля и многолетних трав. Католог: Изд. дополн. и переработанное, - Тирасполь, 2008.</w:t>
      </w:r>
      <w:r w:rsidR="00231962">
        <w:rPr>
          <w:sz w:val="28"/>
          <w:szCs w:val="28"/>
        </w:rPr>
        <w:t xml:space="preserve"> </w:t>
      </w:r>
      <w:r w:rsidRPr="00E100F7">
        <w:rPr>
          <w:sz w:val="28"/>
          <w:szCs w:val="28"/>
        </w:rPr>
        <w:t>- 44 с.</w:t>
      </w:r>
    </w:p>
    <w:p w:rsidR="004D49FF" w:rsidRPr="00E100F7" w:rsidRDefault="004D49FF" w:rsidP="00EF2058">
      <w:pPr>
        <w:pStyle w:val="a6"/>
        <w:numPr>
          <w:ilvl w:val="0"/>
          <w:numId w:val="8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100F7">
        <w:rPr>
          <w:sz w:val="28"/>
          <w:szCs w:val="28"/>
        </w:rPr>
        <w:t>Технологические карты по выращиванию овощных культур в условиях Иркутской области. Иркутск. 2003.</w:t>
      </w:r>
    </w:p>
    <w:p w:rsidR="00F34E48" w:rsidRPr="00E100F7" w:rsidRDefault="00F34E48" w:rsidP="00EF2058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Pr="00E100F7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Pr="00E100F7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E48" w:rsidRDefault="00F34E4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D8" w:rsidRPr="00172798" w:rsidRDefault="00231962" w:rsidP="00172798">
      <w:pPr>
        <w:pStyle w:val="ae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60215867"/>
      <w:r w:rsidRPr="00172798">
        <w:rPr>
          <w:rStyle w:val="10"/>
          <w:rFonts w:ascii="Times New Roman" w:hAnsi="Times New Roman" w:cs="Times New Roman"/>
          <w:color w:val="000000" w:themeColor="text1"/>
        </w:rPr>
        <w:t>Приложение</w:t>
      </w:r>
      <w:bookmarkEnd w:id="12"/>
      <w:r w:rsidRPr="00172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1E06" w:rsidRPr="00172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CD8" w:rsidRPr="00061E06" w:rsidRDefault="000B7CD8" w:rsidP="00061E06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1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Определитель семян овощных культур</w:t>
      </w:r>
      <w:r w:rsidR="00061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061E06" w:rsidRPr="000B7CD8" w:rsidRDefault="00061E06" w:rsidP="00061E06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D8" w:rsidRPr="000B7CD8" w:rsidRDefault="00594C2C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Семейство Капустные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7CD8"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(Крестоцветные).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Соцветие – удлиненная кисть. Плод у капусты, брюквы, репы – длинный, тонкий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стручок, лопается снизу, у редьки и редиса–ноздреватый, но не лопается, у катрана –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орешек.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Капуста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средние (250–300 шт. в 1 г), округлые, угловатые. Окраска</w:t>
      </w:r>
      <w:r w:rsidR="006A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коричневато-красноватая до черной с коричневатым оттенком.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Брюква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морфологически не отличаются от капусты.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Редька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среднекрупные (100–200 шт. в 1 г), неправильно-яйцевидные,</w:t>
      </w:r>
      <w:r w:rsidR="006A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окраска светло-коричневая с красноватым оттенком.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Редис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морфологически не отличаются от редьки.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Репа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мелкие (550–600 шт. в 1 г), круглые, окраска красновато-коричневая.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Катран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крупные (28–31 шт. в 1 г), округлые. Окраска серовато-кремовая.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Семейство Пасленовые.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Соцветие у томата и картофеля – сложный завиток, у баклажана, перца и физалиса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цветки одиночные. Плод – ягода.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Томат–семена средние (250–300 шт. в 1 г), округлые, плоскосдавленные, слегка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втянуты к зародышу. Окраска серовато-желтая. Покрыты мохнато-войлочным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опушением.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Перец–семена средние (250–280 шт. в 1 г), плоскосдавленные, почковидные.</w:t>
      </w:r>
      <w:r w:rsidR="009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Окраска светло-канареечно-желтая. Поверхность шероховатая.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Баклажан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средние (250–280 шт. в 1 г), плоские, слегка выпуклые,</w:t>
      </w:r>
      <w:r w:rsidR="006A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почковидные. Окраска желтовато-коричневая. Поверхность гладкая,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кожистая, с небольшими ямочками.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Физалис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очень мелкие (1000–1200 шт. в 1 г), плоские, слегка выпуклые.</w:t>
      </w:r>
      <w:r w:rsidR="0098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Окраска беловато-желтая, поверхность гладкая. Похожи на семена баклажана, но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мельче.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Семейство Маревые.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свеклы и шпината–соплодие, сросшееся в клубочек.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Свекла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клубочки крупные (40–90 шт. в 1 г), неправильно округлые. Окраска</w:t>
      </w:r>
      <w:r w:rsidR="006A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светлая, серо-коричневая. Фактически в клубочке находится 3–5 мелких семянок (до 800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шт. в 1 г).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Шпинат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средние (90–120 шт. в 1 г), неправильно округлые. Окраска</w:t>
      </w:r>
      <w:r w:rsidR="006A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светлая, серо-белая. Поверхность шероховатая.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Семейство Тыквенные.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Цветки единичные, раздельнополые. Плод–сочная ягода.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Огурец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среднекруглые (40–60 шт. в 1 г), овально-вытянутые, выпуклые.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Окраска кремово-белая.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от очень крупных до крупных (6–30 шт. в 1 г), плоские, округлые или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овальные. Окраска разная. Поверхность кожистая, гладкая.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Дыня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крупные (20–30 шт. в 1 г), в зависимости от сорта вытянутые,</w:t>
      </w:r>
      <w:r w:rsidR="006A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выпуклые или слегка изогнутые. Окраска беловато-кремовая или ярко-оранжевая.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Тыква крупноплодная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очень крупные (5–10 шт. в 1 г), плоские, овальные,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выпуклые, окраска молочно-белая или оранжево-желтая в зависимости от сорта.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краю семени рубчика нет.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Тыква твердокорая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очень крупные (2–5 шт. в 1 г), плоские, удлиненно-овальные. Окраска грязновато-кремовая. По краю семени ярко выражен рубчик.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Кабачок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как у тыквы твердокорой, но несколько мельче (5–10 шт. в 1 г).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Патиссон–семена как у тыквы твердокорой, но мельче и более округлые (5–10 шт. в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Семейство Луковые (выделено из семейства Лилейные).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Соцветие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зонтик. Плод–сухая трехгнездная коробочка. В каждом гнезде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семян. Окраска черная.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 репчатый–семена средние (250–300 шт. в 1 г), среднеморщинистые,</w:t>
      </w:r>
      <w:r w:rsidR="006A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поверхность матовая.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Семейство Гречишные.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Соцветие–метелка, плод–орешек.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Ревень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среднекрупные (70–90 шт. в 1 г), трехгранные с крылаткой по</w:t>
      </w:r>
      <w:r w:rsidR="006A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граням. Окраска семени темно-коричневая, крылатка более светлая, поверхность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Щавель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мелкие (300–400 шт. в 1 г), трехгранные, окраска ярко-коричневая,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ребрам белая каемочка. Поверхность блестящая.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Семейство Сельдерейные (Зонтичные).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Соцветие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сложный зонтик.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31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двусемянка. При обмолоте распадается на два полуплодика.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Пастернак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средние (200–250 шт. в 1 г), плоские, округло-овальные, с</w:t>
      </w:r>
      <w:r w:rsidR="006A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крылаткой вокруг. Окраска светло-коричневая. Вкус резкий, неприятный, с запахом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клопа. На спинной стороне 5 ребрышек.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Укроп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мелкие (600–800 шт. в 1 г), плоские, овальные, с крылаткой вокруг.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Окраска серо-коричневая, с более светлыми крыльями. На спинной стороне 5 ребрышек.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Морковь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мелкие (800–900 шт. в 1 г), плоско-яйцевидные. Окраска</w:t>
      </w:r>
      <w:r w:rsidR="006A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коричневая с темно-зеленым оттенком. На спинной стороне 3 ребрышка. Вкус нерезкий,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 напоминает морковь.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Сельдерей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очень мелкие (2000–2500 шт. в 1 г), полушаровидные, с</w:t>
      </w:r>
      <w:r w:rsidR="006A1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 носиком. На спинной стороне 3 ребрышка и 2 по бокам. Окраска буро-коричневая с сероватым оттенком. Вкус резкий, с сильной остротой сельдерея.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мелкие (850–900 шт. в 1 г), яйцевидно вытянутые, с носиком.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Брюшная сторона слегка вогнута, спинка выпукло-изогнутая. Семя лежит на боку. На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спинке 3 ребрышка и 2 по бокам. Окраска серовато-зеленая. Вкус нерезкий, напоминает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 петрушки.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Семейство Астровые (Сложноцветные).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Салат обыкновенный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очень мелкие (600–1000 шт. в 1 г), удлиненно-цилиндрические, вытянуты в летучке (с клювиком). Окраска серебристо-белая или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темно-коричневато-черная. По окружности семени семь-восемь ребрышек.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9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Семейство Спаржевые (выделено из семейства Лилейные).</w:t>
      </w:r>
    </w:p>
    <w:p w:rsidR="000B7CD8" w:rsidRPr="000B7CD8" w:rsidRDefault="000B7CD8" w:rsidP="00EF20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Спаржа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1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 среднекрупные (40–60 шт. в 1 г), округло-трехгранные, почти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шарообразные, поверхность шероховатая. Окраска сизовато-черная. Оболочка очень</w:t>
      </w:r>
      <w:r w:rsidR="007D4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плотная.</w:t>
      </w:r>
    </w:p>
    <w:p w:rsidR="000B7CD8" w:rsidRPr="000B7CD8" w:rsidRDefault="000B7CD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D8" w:rsidRPr="000B7CD8" w:rsidRDefault="000B7CD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D8" w:rsidRPr="000B7CD8" w:rsidRDefault="000B7CD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C2C" w:rsidRDefault="00594C2C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0F7" w:rsidRDefault="00E100F7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E06" w:rsidRDefault="00061E06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E06" w:rsidRDefault="00061E06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CD8" w:rsidRPr="00061E06" w:rsidRDefault="000B7CD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594C2C" w:rsidRPr="00061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</w:p>
    <w:p w:rsidR="000B7CD8" w:rsidRPr="00061E06" w:rsidRDefault="000B7CD8" w:rsidP="00061E06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1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Примерные схемы посева и посадки овощных культур</w:t>
      </w:r>
      <w:r w:rsidR="00061E06" w:rsidRPr="00061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94C2C" w:rsidRPr="000B7CD8" w:rsidRDefault="00594C2C" w:rsidP="00EF2058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CD8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C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Способ, схема размещения, см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7D4A4C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Капуста: цветная и белокочан</w:t>
            </w:r>
            <w:r w:rsidR="000B7CD8"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 ранняя</w:t>
            </w:r>
          </w:p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поздняя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Рядовой 70×25–30, ленточный 90+50/2×25–30</w:t>
            </w:r>
          </w:p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Рядовой 70×35–40</w:t>
            </w:r>
          </w:p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Рядовой 70×50–70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Томат (рассада)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Ленточный (90+50)/2×35, рядовой 70×35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Рядовой 90×15–20, ленточный (120+60)/2×20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 и лук-батун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Ленточный (50+20)/2×8, рядовой 45×8–10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Перец, баклажан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Ленточный (90+50)/2×30, рядовой 70×20–25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свекла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Ленточный, широкополосный и гребневой</w:t>
            </w:r>
          </w:p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(62+8)/2×5–8, 55+15, (60+10)/2×5–8, (50+20)/2×5–8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Пастернак, петрушка, редька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Ленточный (50+20)/2×5–8, рядовой 60, 45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Кабачки, патиссоны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Квадратный 70×70, 90×90, прямоугольный 140×70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Тыква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Квадратный 210×210, прямоугольный 210×140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Рядовой 45×3–5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Рядовой 45×8–10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Укроп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Ленточный (65+25)/2×3–5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Широкорядный 45×5–8</w:t>
            </w:r>
          </w:p>
        </w:tc>
      </w:tr>
      <w:tr w:rsidR="000B7CD8" w:rsidRPr="000B7CD8" w:rsidTr="00313B88">
        <w:tc>
          <w:tcPr>
            <w:tcW w:w="3510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</w:t>
            </w:r>
          </w:p>
        </w:tc>
        <w:tc>
          <w:tcPr>
            <w:tcW w:w="6061" w:type="dxa"/>
          </w:tcPr>
          <w:p w:rsidR="000B7CD8" w:rsidRPr="000B7CD8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Рядовой 25–30×5</w:t>
            </w:r>
          </w:p>
        </w:tc>
      </w:tr>
    </w:tbl>
    <w:p w:rsidR="000B7CD8" w:rsidRDefault="000B7CD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A4C" w:rsidRDefault="007D4A4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A4C" w:rsidRDefault="007D4A4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A4C" w:rsidRDefault="007D4A4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D8" w:rsidRPr="00061E06" w:rsidRDefault="000B7CD8" w:rsidP="00EF2058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</w:t>
      </w:r>
      <w:r w:rsidR="00594C2C" w:rsidRPr="00061E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</w:p>
    <w:p w:rsidR="000B7CD8" w:rsidRDefault="000B7CD8" w:rsidP="00061E06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61E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Характеристика посевного материала</w:t>
      </w:r>
    </w:p>
    <w:p w:rsidR="00061E06" w:rsidRPr="00061E06" w:rsidRDefault="00061E06" w:rsidP="00061E06">
      <w:pPr>
        <w:shd w:val="clear" w:color="auto" w:fill="FFFFFF"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276"/>
        <w:gridCol w:w="1276"/>
        <w:gridCol w:w="992"/>
        <w:gridCol w:w="1241"/>
      </w:tblGrid>
      <w:tr w:rsidR="000B7CD8" w:rsidRPr="000B7CD8" w:rsidTr="00313B88">
        <w:trPr>
          <w:trHeight w:val="695"/>
        </w:trPr>
        <w:tc>
          <w:tcPr>
            <w:tcW w:w="2943" w:type="dxa"/>
            <w:vMerge w:val="restart"/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  <w:p w:rsidR="000B7CD8" w:rsidRPr="007D4A4C" w:rsidRDefault="000B7CD8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семян в 1 кг,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Чистота семян, %, не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Всхожесть семян, %, не менее</w:t>
            </w:r>
          </w:p>
        </w:tc>
      </w:tr>
      <w:tr w:rsidR="000B7CD8" w:rsidRPr="000B7CD8" w:rsidTr="00313B88">
        <w:trPr>
          <w:trHeight w:val="447"/>
        </w:trPr>
        <w:tc>
          <w:tcPr>
            <w:tcW w:w="2943" w:type="dxa"/>
            <w:vMerge/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B7CD8" w:rsidRPr="007D4A4C" w:rsidRDefault="000B7CD8" w:rsidP="00061E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B7CD8" w:rsidRPr="007D4A4C" w:rsidRDefault="000B7CD8" w:rsidP="00061E0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D8" w:rsidRPr="007D4A4C" w:rsidRDefault="000B7CD8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C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CD8" w:rsidRPr="007D4A4C" w:rsidRDefault="000B7CD8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A4C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0B7CD8" w:rsidRPr="000B7CD8" w:rsidTr="00313B88">
        <w:tc>
          <w:tcPr>
            <w:tcW w:w="2943" w:type="dxa"/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Фасоль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Лук-батун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Редис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Редька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Огурец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Тыква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Кабачок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Щавель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Шпинат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Укроп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</w:t>
            </w:r>
            <w:r w:rsidR="00594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843" w:type="dxa"/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3–5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2–5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800–990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800–990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40–90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250–300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250–300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100–200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100–200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600–1000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40–60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2–5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3–10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300–400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90–120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600–900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250–300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41" w:type="dxa"/>
          </w:tcPr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0B7CD8" w:rsidRPr="007D4A4C" w:rsidRDefault="000B7CD8" w:rsidP="00061E06">
            <w:pPr>
              <w:shd w:val="clear" w:color="auto" w:fill="FFFFFF"/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</w:tbl>
    <w:p w:rsidR="000B7CD8" w:rsidRPr="000B7CD8" w:rsidRDefault="000B7CD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D8" w:rsidRDefault="000B7CD8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A4C" w:rsidRDefault="007D4A4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A4C" w:rsidRDefault="007D4A4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A4C" w:rsidRDefault="007D4A4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A4C" w:rsidRDefault="007D4A4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A4C" w:rsidRDefault="007D4A4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A4C" w:rsidRDefault="007D4A4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4A4C" w:rsidRDefault="007D4A4C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7CD8" w:rsidRPr="00061E06" w:rsidRDefault="00D87BC2" w:rsidP="00EF205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E0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594C2C" w:rsidRPr="00061E06">
        <w:rPr>
          <w:rFonts w:ascii="Times New Roman" w:hAnsi="Times New Roman" w:cs="Times New Roman"/>
          <w:b/>
          <w:sz w:val="28"/>
          <w:szCs w:val="28"/>
        </w:rPr>
        <w:t>4</w:t>
      </w:r>
      <w:r w:rsidR="00061E06">
        <w:rPr>
          <w:rFonts w:ascii="Times New Roman" w:hAnsi="Times New Roman" w:cs="Times New Roman"/>
          <w:b/>
          <w:sz w:val="28"/>
          <w:szCs w:val="28"/>
        </w:rPr>
        <w:t>.</w:t>
      </w:r>
    </w:p>
    <w:p w:rsidR="00D87BC2" w:rsidRDefault="00D87BC2" w:rsidP="00061E0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E06">
        <w:rPr>
          <w:rFonts w:ascii="Times New Roman" w:hAnsi="Times New Roman" w:cs="Times New Roman"/>
          <w:i/>
          <w:sz w:val="28"/>
          <w:szCs w:val="28"/>
        </w:rPr>
        <w:t>Сведения по рассаде овощных культур</w:t>
      </w:r>
    </w:p>
    <w:p w:rsidR="00061E06" w:rsidRPr="00061E06" w:rsidRDefault="00061E06" w:rsidP="00061E06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2"/>
        <w:gridCol w:w="1138"/>
        <w:gridCol w:w="2123"/>
        <w:gridCol w:w="1294"/>
        <w:gridCol w:w="1428"/>
        <w:gridCol w:w="1258"/>
        <w:gridCol w:w="1228"/>
      </w:tblGrid>
      <w:tr w:rsidR="00D87BC2" w:rsidRPr="00D87BC2" w:rsidTr="00061E06">
        <w:trPr>
          <w:trHeight w:val="281"/>
        </w:trPr>
        <w:tc>
          <w:tcPr>
            <w:tcW w:w="1102" w:type="dxa"/>
            <w:vMerge w:val="restart"/>
          </w:tcPr>
          <w:p w:rsidR="00D87BC2" w:rsidRPr="00D87BC2" w:rsidRDefault="00D87BC2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8" w:type="dxa"/>
            <w:vMerge w:val="restart"/>
          </w:tcPr>
          <w:p w:rsidR="00D87BC2" w:rsidRPr="00D87BC2" w:rsidRDefault="00D87BC2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Сроки высадки в открытом грунте</w:t>
            </w:r>
          </w:p>
        </w:tc>
        <w:tc>
          <w:tcPr>
            <w:tcW w:w="2123" w:type="dxa"/>
            <w:vMerge w:val="restart"/>
          </w:tcPr>
          <w:p w:rsidR="00D87BC2" w:rsidRPr="00D87BC2" w:rsidRDefault="00D87BC2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Продолжительность выращивания</w:t>
            </w:r>
          </w:p>
        </w:tc>
        <w:tc>
          <w:tcPr>
            <w:tcW w:w="1294" w:type="dxa"/>
            <w:vMerge w:val="restart"/>
          </w:tcPr>
          <w:p w:rsidR="00D87BC2" w:rsidRPr="00D87BC2" w:rsidRDefault="00D87BC2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Площадь питания, размер горшочков, см.</w:t>
            </w:r>
          </w:p>
        </w:tc>
        <w:tc>
          <w:tcPr>
            <w:tcW w:w="1428" w:type="dxa"/>
            <w:vMerge w:val="restart"/>
          </w:tcPr>
          <w:p w:rsidR="00D87BC2" w:rsidRPr="00D87BC2" w:rsidRDefault="00061E06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посадки в отр</w:t>
            </w:r>
            <w:r w:rsidR="00D87BC2" w:rsidRPr="00D87BC2">
              <w:rPr>
                <w:rFonts w:ascii="Times New Roman" w:hAnsi="Times New Roman" w:cs="Times New Roman"/>
              </w:rPr>
              <w:t>ытом грунте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</w:tcPr>
          <w:p w:rsidR="00D87BC2" w:rsidRPr="00D87BC2" w:rsidRDefault="00D87BC2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Норма высева семян, г/см2</w:t>
            </w:r>
          </w:p>
        </w:tc>
      </w:tr>
      <w:tr w:rsidR="00D87BC2" w:rsidRPr="00D87BC2" w:rsidTr="00061E06">
        <w:trPr>
          <w:trHeight w:val="199"/>
        </w:trPr>
        <w:tc>
          <w:tcPr>
            <w:tcW w:w="1102" w:type="dxa"/>
            <w:vMerge/>
          </w:tcPr>
          <w:p w:rsidR="00D87BC2" w:rsidRPr="00D87BC2" w:rsidRDefault="00D87BC2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</w:tcPr>
          <w:p w:rsidR="00D87BC2" w:rsidRPr="00D87BC2" w:rsidRDefault="00D87BC2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vMerge/>
          </w:tcPr>
          <w:p w:rsidR="00D87BC2" w:rsidRPr="00D87BC2" w:rsidRDefault="00D87BC2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</w:tcPr>
          <w:p w:rsidR="00D87BC2" w:rsidRPr="00D87BC2" w:rsidRDefault="00D87BC2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vMerge/>
          </w:tcPr>
          <w:p w:rsidR="00D87BC2" w:rsidRPr="00D87BC2" w:rsidRDefault="00D87BC2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D87BC2" w:rsidRPr="00D87BC2" w:rsidRDefault="00D87BC2" w:rsidP="00061E06">
            <w:pPr>
              <w:spacing w:line="360" w:lineRule="auto"/>
              <w:ind w:right="-83"/>
              <w:contextualSpacing/>
              <w:jc w:val="center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С пикировкой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D87BC2" w:rsidRPr="00D87BC2" w:rsidRDefault="00D87BC2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Без пикировки</w:t>
            </w:r>
          </w:p>
        </w:tc>
      </w:tr>
      <w:tr w:rsidR="00D87BC2" w:rsidRPr="00D87BC2" w:rsidTr="00061E06">
        <w:tc>
          <w:tcPr>
            <w:tcW w:w="1102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Капуста</w:t>
            </w:r>
            <w:r>
              <w:rPr>
                <w:rFonts w:ascii="Times New Roman" w:hAnsi="Times New Roman" w:cs="Times New Roman"/>
              </w:rPr>
              <w:t>:</w:t>
            </w:r>
            <w:r w:rsidRPr="00D87BC2">
              <w:rPr>
                <w:rFonts w:ascii="Times New Roman" w:hAnsi="Times New Roman" w:cs="Times New Roman"/>
              </w:rPr>
              <w:t xml:space="preserve"> ранняя</w:t>
            </w:r>
          </w:p>
        </w:tc>
        <w:tc>
          <w:tcPr>
            <w:tcW w:w="113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3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45-60</w:t>
            </w:r>
          </w:p>
        </w:tc>
        <w:tc>
          <w:tcPr>
            <w:tcW w:w="1294" w:type="dxa"/>
          </w:tcPr>
          <w:p w:rsidR="00D87BC2" w:rsidRPr="00D87BC2" w:rsidRDefault="00D87BC2" w:rsidP="00061E0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6х6, 7х7, 7х6</w:t>
            </w:r>
          </w:p>
        </w:tc>
        <w:tc>
          <w:tcPr>
            <w:tcW w:w="142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70х25-30</w:t>
            </w:r>
          </w:p>
        </w:tc>
        <w:tc>
          <w:tcPr>
            <w:tcW w:w="125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BC2" w:rsidRPr="00D87BC2" w:rsidTr="00061E06">
        <w:tc>
          <w:tcPr>
            <w:tcW w:w="1102" w:type="dxa"/>
          </w:tcPr>
          <w:p w:rsidR="00D87BC2" w:rsidRPr="00D87BC2" w:rsidRDefault="009B1D33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13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25-50</w:t>
            </w:r>
          </w:p>
        </w:tc>
        <w:tc>
          <w:tcPr>
            <w:tcW w:w="1294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6х6</w:t>
            </w:r>
          </w:p>
        </w:tc>
        <w:tc>
          <w:tcPr>
            <w:tcW w:w="1428" w:type="dxa"/>
          </w:tcPr>
          <w:p w:rsid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70х30-35</w:t>
            </w:r>
          </w:p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70х40-50</w:t>
            </w:r>
          </w:p>
        </w:tc>
        <w:tc>
          <w:tcPr>
            <w:tcW w:w="125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BC2" w:rsidRPr="00D87BC2" w:rsidTr="00061E06">
        <w:tc>
          <w:tcPr>
            <w:tcW w:w="1102" w:type="dxa"/>
          </w:tcPr>
          <w:p w:rsidR="00D87BC2" w:rsidRPr="00D87BC2" w:rsidRDefault="009B1D33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Поздняя</w:t>
            </w:r>
          </w:p>
        </w:tc>
        <w:tc>
          <w:tcPr>
            <w:tcW w:w="113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294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6х6</w:t>
            </w:r>
          </w:p>
        </w:tc>
        <w:tc>
          <w:tcPr>
            <w:tcW w:w="1428" w:type="dxa"/>
          </w:tcPr>
          <w:p w:rsidR="00D87BC2" w:rsidRPr="00D87BC2" w:rsidRDefault="009B1D33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(90+50)/2х40</w:t>
            </w:r>
          </w:p>
        </w:tc>
        <w:tc>
          <w:tcPr>
            <w:tcW w:w="125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BC2" w:rsidRPr="00D87BC2" w:rsidTr="00061E06">
        <w:tc>
          <w:tcPr>
            <w:tcW w:w="1102" w:type="dxa"/>
          </w:tcPr>
          <w:p w:rsidR="00D87BC2" w:rsidRPr="00D87BC2" w:rsidRDefault="009B1D33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87BC2"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13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87BC2" w:rsidRPr="00D87BC2" w:rsidRDefault="009B1D33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45-60</w:t>
            </w:r>
          </w:p>
        </w:tc>
        <w:tc>
          <w:tcPr>
            <w:tcW w:w="1294" w:type="dxa"/>
          </w:tcPr>
          <w:p w:rsidR="00D87BC2" w:rsidRPr="00D87BC2" w:rsidRDefault="009B1D33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7х7,6х6</w:t>
            </w:r>
          </w:p>
        </w:tc>
        <w:tc>
          <w:tcPr>
            <w:tcW w:w="142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BC2" w:rsidRPr="00D87BC2" w:rsidTr="00061E06">
        <w:tc>
          <w:tcPr>
            <w:tcW w:w="1102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 ранний</w:t>
            </w:r>
          </w:p>
        </w:tc>
        <w:tc>
          <w:tcPr>
            <w:tcW w:w="113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87BC2" w:rsidRPr="00D87BC2" w:rsidTr="00061E06">
        <w:tc>
          <w:tcPr>
            <w:tcW w:w="1102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ранний</w:t>
            </w:r>
          </w:p>
        </w:tc>
        <w:tc>
          <w:tcPr>
            <w:tcW w:w="113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D87BC2" w:rsidRPr="00D87BC2" w:rsidRDefault="00D87BC2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BC2" w:rsidRPr="00D87BC2" w:rsidRDefault="00D87BC2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821D3" w:rsidRPr="00D87BC2" w:rsidRDefault="00A821D3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821D3" w:rsidRPr="000B7CD8" w:rsidRDefault="00A821D3" w:rsidP="00EF20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664" w:rsidRPr="00061E06" w:rsidRDefault="00A90664" w:rsidP="00EF205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E06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061E06" w:rsidRPr="00061E06">
        <w:rPr>
          <w:rFonts w:ascii="Times New Roman" w:hAnsi="Times New Roman" w:cs="Times New Roman"/>
          <w:b/>
          <w:sz w:val="28"/>
          <w:szCs w:val="28"/>
        </w:rPr>
        <w:t>.</w:t>
      </w:r>
    </w:p>
    <w:p w:rsidR="00A90664" w:rsidRDefault="00A90664" w:rsidP="00061E0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E06">
        <w:rPr>
          <w:rFonts w:ascii="Times New Roman" w:hAnsi="Times New Roman" w:cs="Times New Roman"/>
          <w:i/>
          <w:sz w:val="28"/>
          <w:szCs w:val="28"/>
        </w:rPr>
        <w:t>Сведения по рассаде овощных культур</w:t>
      </w:r>
      <w:r w:rsidR="00061E06">
        <w:rPr>
          <w:rFonts w:ascii="Times New Roman" w:hAnsi="Times New Roman" w:cs="Times New Roman"/>
          <w:i/>
          <w:sz w:val="28"/>
          <w:szCs w:val="28"/>
        </w:rPr>
        <w:t>.</w:t>
      </w:r>
    </w:p>
    <w:p w:rsidR="00061E06" w:rsidRPr="00061E06" w:rsidRDefault="00061E06" w:rsidP="00061E0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823"/>
        <w:gridCol w:w="2004"/>
        <w:gridCol w:w="1418"/>
        <w:gridCol w:w="1559"/>
      </w:tblGrid>
      <w:tr w:rsidR="00A90664" w:rsidTr="00A90664">
        <w:trPr>
          <w:trHeight w:val="281"/>
        </w:trPr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ind w:right="-11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выращивания</w:t>
            </w:r>
          </w:p>
        </w:tc>
        <w:tc>
          <w:tcPr>
            <w:tcW w:w="18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питания, размер горшочков, см.</w:t>
            </w:r>
          </w:p>
        </w:tc>
        <w:tc>
          <w:tcPr>
            <w:tcW w:w="20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посадки в отрытом грунте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высева семян, г/см2</w:t>
            </w:r>
          </w:p>
        </w:tc>
      </w:tr>
      <w:tr w:rsidR="00A90664" w:rsidTr="00A90664">
        <w:trPr>
          <w:trHeight w:val="199"/>
        </w:trPr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664" w:rsidRDefault="00A90664" w:rsidP="00061E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664" w:rsidRDefault="00A90664" w:rsidP="00061E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664" w:rsidRDefault="00A90664" w:rsidP="00061E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664" w:rsidRDefault="00A90664" w:rsidP="00061E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пикировкой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пикировки</w:t>
            </w:r>
          </w:p>
        </w:tc>
      </w:tr>
      <w:tr w:rsidR="00A90664" w:rsidTr="00A9066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Капуста: ранняя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45-60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6х6, 7х7, 7х6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70х25-30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A90664" w:rsidTr="00A9066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25-50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70х30-35</w:t>
            </w:r>
          </w:p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70х40-50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1,2-1,5</w:t>
            </w:r>
          </w:p>
        </w:tc>
      </w:tr>
      <w:tr w:rsidR="00A90664" w:rsidTr="00A9066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40-50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6х6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(90+50)/2х40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A90664" w:rsidTr="00A9066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45-60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7х7,6х6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</w:t>
            </w:r>
          </w:p>
        </w:tc>
      </w:tr>
      <w:tr w:rsidR="00A90664" w:rsidTr="00A9066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Томат ранний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55-65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8х8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(90+50)/2х35</w:t>
            </w:r>
          </w:p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70х35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1-1,5</w:t>
            </w:r>
          </w:p>
        </w:tc>
      </w:tr>
      <w:tr w:rsidR="00A90664" w:rsidTr="00A9066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ранний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8х8,7х7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(120+60)/2х20</w:t>
            </w:r>
          </w:p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90х20</w:t>
            </w:r>
          </w:p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60х20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</w:tr>
    </w:tbl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0F7" w:rsidRDefault="00E100F7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E06" w:rsidRDefault="00061E06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E06" w:rsidRDefault="00061E06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664" w:rsidRPr="00061E06" w:rsidRDefault="00A90664" w:rsidP="00EF2058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61E06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061E06">
        <w:rPr>
          <w:rFonts w:ascii="Times New Roman" w:hAnsi="Times New Roman" w:cs="Times New Roman"/>
          <w:b/>
          <w:sz w:val="28"/>
          <w:szCs w:val="28"/>
        </w:rPr>
        <w:t>.</w:t>
      </w:r>
    </w:p>
    <w:p w:rsidR="00061E06" w:rsidRDefault="00A90664" w:rsidP="00061E0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E06">
        <w:rPr>
          <w:rFonts w:ascii="Times New Roman" w:hAnsi="Times New Roman" w:cs="Times New Roman"/>
          <w:i/>
          <w:sz w:val="28"/>
          <w:szCs w:val="28"/>
        </w:rPr>
        <w:t xml:space="preserve">Сведения по агротехнике рассады овощных культур </w:t>
      </w:r>
    </w:p>
    <w:p w:rsidR="00A90664" w:rsidRPr="00061E06" w:rsidRDefault="00A90664" w:rsidP="00061E06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E06">
        <w:rPr>
          <w:rFonts w:ascii="Times New Roman" w:hAnsi="Times New Roman" w:cs="Times New Roman"/>
          <w:i/>
          <w:sz w:val="28"/>
          <w:szCs w:val="28"/>
        </w:rPr>
        <w:t>для открытого грунта</w:t>
      </w:r>
    </w:p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9"/>
        <w:gridCol w:w="709"/>
        <w:gridCol w:w="567"/>
        <w:gridCol w:w="709"/>
        <w:gridCol w:w="706"/>
        <w:gridCol w:w="750"/>
        <w:gridCol w:w="751"/>
        <w:gridCol w:w="747"/>
        <w:gridCol w:w="751"/>
        <w:gridCol w:w="840"/>
        <w:gridCol w:w="979"/>
      </w:tblGrid>
      <w:tr w:rsidR="00A90664" w:rsidRPr="00061E06" w:rsidTr="00061E06"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Площадь питания, см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Длина рассадного периода, декада</w:t>
            </w:r>
          </w:p>
        </w:tc>
        <w:tc>
          <w:tcPr>
            <w:tcW w:w="22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Выращивание с пикировкой</w:t>
            </w:r>
          </w:p>
        </w:tc>
        <w:tc>
          <w:tcPr>
            <w:tcW w:w="7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Норма посева на 1 м</w:t>
            </w:r>
            <w:r w:rsidRPr="00061E06">
              <w:rPr>
                <w:rFonts w:ascii="Times New Roman" w:hAnsi="Times New Roman" w:cs="Times New Roman"/>
                <w:vertAlign w:val="superscript"/>
              </w:rPr>
              <w:t>2</w:t>
            </w:r>
            <w:r w:rsidRPr="00061E06">
              <w:rPr>
                <w:rFonts w:ascii="Times New Roman" w:hAnsi="Times New Roman" w:cs="Times New Roman"/>
              </w:rPr>
              <w:t xml:space="preserve"> без пикировки, г.</w:t>
            </w:r>
          </w:p>
        </w:tc>
        <w:tc>
          <w:tcPr>
            <w:tcW w:w="2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Выращивание рассады с пикировкой и без</w:t>
            </w:r>
            <w:r w:rsidR="00061E06">
              <w:rPr>
                <w:rFonts w:ascii="Times New Roman" w:hAnsi="Times New Roman" w:cs="Times New Roman"/>
              </w:rPr>
              <w:t xml:space="preserve"> </w:t>
            </w:r>
            <w:r w:rsidRPr="00061E06">
              <w:rPr>
                <w:rFonts w:ascii="Times New Roman" w:hAnsi="Times New Roman" w:cs="Times New Roman"/>
              </w:rPr>
              <w:t>пикировки</w:t>
            </w:r>
          </w:p>
        </w:tc>
      </w:tr>
      <w:tr w:rsidR="00A90664" w:rsidRPr="00061E06" w:rsidTr="00061E06">
        <w:trPr>
          <w:cantSplit/>
          <w:trHeight w:val="2568"/>
        </w:trPr>
        <w:tc>
          <w:tcPr>
            <w:tcW w:w="2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664" w:rsidRPr="00061E06" w:rsidRDefault="00A90664" w:rsidP="00061E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664" w:rsidRPr="00061E06" w:rsidRDefault="00A90664" w:rsidP="00061E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Горшечный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Бесгоршечный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Сеянцев, школы Норма посева на г1м</w:t>
            </w:r>
            <w:r w:rsidRPr="00061E06">
              <w:rPr>
                <w:rFonts w:ascii="Times New Roman" w:hAnsi="Times New Roman" w:cs="Times New Roman"/>
                <w:vertAlign w:val="superscript"/>
              </w:rPr>
              <w:t>2,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Деловой выход сеянцев с 1 м</w:t>
            </w:r>
            <w:r w:rsidRPr="00061E06">
              <w:rPr>
                <w:rFonts w:ascii="Times New Roman" w:hAnsi="Times New Roman" w:cs="Times New Roman"/>
                <w:vertAlign w:val="superscript"/>
              </w:rPr>
              <w:t>2</w:t>
            </w:r>
            <w:r w:rsidRPr="00061E06">
              <w:rPr>
                <w:rFonts w:ascii="Times New Roman" w:hAnsi="Times New Roman" w:cs="Times New Roman"/>
              </w:rPr>
              <w:t>, шт.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Период от посева до пикировки, дн.</w:t>
            </w:r>
          </w:p>
        </w:tc>
        <w:tc>
          <w:tcPr>
            <w:tcW w:w="7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664" w:rsidRPr="00061E06" w:rsidRDefault="00A90664" w:rsidP="00061E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Площадь питания рассады, см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Число  растений, размещаемых на 1 м</w:t>
            </w:r>
            <w:r w:rsidRPr="00061E06">
              <w:rPr>
                <w:rFonts w:ascii="Times New Roman" w:hAnsi="Times New Roman" w:cs="Times New Roman"/>
                <w:vertAlign w:val="superscript"/>
              </w:rPr>
              <w:t>2</w:t>
            </w:r>
            <w:r w:rsidRPr="00061E06">
              <w:rPr>
                <w:rFonts w:ascii="Times New Roman" w:hAnsi="Times New Roman" w:cs="Times New Roman"/>
              </w:rPr>
              <w:t>., шт.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Деловой выход рассады с 1м</w:t>
            </w:r>
            <w:r w:rsidRPr="00061E06">
              <w:rPr>
                <w:rFonts w:ascii="Times New Roman" w:hAnsi="Times New Roman" w:cs="Times New Roman"/>
                <w:vertAlign w:val="superscript"/>
              </w:rPr>
              <w:t>2</w:t>
            </w:r>
            <w:r w:rsidRPr="00061E06">
              <w:rPr>
                <w:rFonts w:ascii="Times New Roman" w:hAnsi="Times New Roman" w:cs="Times New Roman"/>
              </w:rPr>
              <w:t>, шт.</w:t>
            </w:r>
          </w:p>
        </w:tc>
      </w:tr>
      <w:tr w:rsidR="00A90664" w:rsidRPr="00061E06" w:rsidTr="00061E06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 xml:space="preserve">Кабачок и патиссон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12*12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65</w:t>
            </w:r>
          </w:p>
        </w:tc>
      </w:tr>
      <w:tr w:rsidR="00A90664" w:rsidRPr="00061E06" w:rsidTr="00061E06"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Капуста белокочанная:</w:t>
            </w:r>
          </w:p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Ранние и среднеспелые сорта</w:t>
            </w:r>
          </w:p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Для ранней продукции</w:t>
            </w:r>
          </w:p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Среднеспелые сорта для осеннее-зимнего использования</w:t>
            </w:r>
          </w:p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Позднеспелые сорта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5-6</w:t>
            </w:r>
          </w:p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4,5-5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4-4,5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1600-2000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6*7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200</w:t>
            </w:r>
          </w:p>
        </w:tc>
      </w:tr>
      <w:tr w:rsidR="00A90664" w:rsidRPr="00061E06" w:rsidTr="00061E06">
        <w:tc>
          <w:tcPr>
            <w:tcW w:w="2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664" w:rsidRPr="00061E06" w:rsidRDefault="00A90664" w:rsidP="00061E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3,5-4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5*6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300</w:t>
            </w:r>
          </w:p>
        </w:tc>
      </w:tr>
      <w:tr w:rsidR="00A90664" w:rsidRPr="00061E06" w:rsidTr="00061E06">
        <w:tc>
          <w:tcPr>
            <w:tcW w:w="29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0664" w:rsidRPr="00061E06" w:rsidRDefault="00A90664" w:rsidP="00061E0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3,5-4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1600-2000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5*6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340</w:t>
            </w:r>
          </w:p>
        </w:tc>
      </w:tr>
      <w:tr w:rsidR="00A90664" w:rsidRPr="00061E06" w:rsidTr="00061E06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Капуста краснокочанная, брюссельская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3,5-4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1600-2000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5*6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340</w:t>
            </w:r>
          </w:p>
        </w:tc>
      </w:tr>
      <w:tr w:rsidR="00A90664" w:rsidRPr="00061E06" w:rsidTr="00061E06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Капуста цветная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4,5-5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3,5-4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1600-2000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6*6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240</w:t>
            </w:r>
          </w:p>
        </w:tc>
      </w:tr>
      <w:tr w:rsidR="00A90664" w:rsidRPr="00061E06" w:rsidTr="00061E06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Кольраби для ранней продукции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3,5-4,5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5*5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350</w:t>
            </w:r>
          </w:p>
        </w:tc>
      </w:tr>
      <w:tr w:rsidR="00A90664" w:rsidRPr="00061E06" w:rsidTr="00061E06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Огурец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2,5-3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7*8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150</w:t>
            </w:r>
          </w:p>
        </w:tc>
      </w:tr>
      <w:tr w:rsidR="00A90664" w:rsidRPr="00061E06" w:rsidTr="00061E06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 xml:space="preserve">Томат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6,5-7,5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5,5-6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1500-1800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12-20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0,8-1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9*9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100</w:t>
            </w:r>
          </w:p>
        </w:tc>
      </w:tr>
      <w:tr w:rsidR="00A90664" w:rsidRPr="00061E06" w:rsidTr="00061E06">
        <w:tc>
          <w:tcPr>
            <w:tcW w:w="2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 xml:space="preserve">Перец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1500-1800</w:t>
            </w:r>
          </w:p>
        </w:tc>
        <w:tc>
          <w:tcPr>
            <w:tcW w:w="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15-18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7*8</w:t>
            </w:r>
          </w:p>
        </w:tc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664" w:rsidRPr="00061E06" w:rsidRDefault="00A90664" w:rsidP="00061E0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61E06">
              <w:rPr>
                <w:rFonts w:ascii="Times New Roman" w:hAnsi="Times New Roman" w:cs="Times New Roman"/>
              </w:rPr>
              <w:t>150</w:t>
            </w:r>
          </w:p>
        </w:tc>
      </w:tr>
    </w:tbl>
    <w:p w:rsidR="00A90664" w:rsidRDefault="00A90664" w:rsidP="00EF20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664" w:rsidSect="00EF205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10" w:rsidRDefault="00296810" w:rsidP="00F34E48">
      <w:pPr>
        <w:spacing w:after="0" w:line="240" w:lineRule="auto"/>
      </w:pPr>
      <w:r>
        <w:separator/>
      </w:r>
    </w:p>
  </w:endnote>
  <w:endnote w:type="continuationSeparator" w:id="0">
    <w:p w:rsidR="00296810" w:rsidRDefault="00296810" w:rsidP="00F3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931001"/>
      <w:docPartObj>
        <w:docPartGallery w:val="Page Numbers (Bottom of Page)"/>
        <w:docPartUnique/>
      </w:docPartObj>
    </w:sdtPr>
    <w:sdtEndPr/>
    <w:sdtContent>
      <w:p w:rsidR="007A2DC8" w:rsidRDefault="007A2DC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BEB">
          <w:rPr>
            <w:noProof/>
          </w:rPr>
          <w:t>2</w:t>
        </w:r>
        <w:r>
          <w:fldChar w:fldCharType="end"/>
        </w:r>
      </w:p>
    </w:sdtContent>
  </w:sdt>
  <w:p w:rsidR="007A2DC8" w:rsidRDefault="007A2DC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10" w:rsidRDefault="00296810" w:rsidP="00F34E48">
      <w:pPr>
        <w:spacing w:after="0" w:line="240" w:lineRule="auto"/>
      </w:pPr>
      <w:r>
        <w:separator/>
      </w:r>
    </w:p>
  </w:footnote>
  <w:footnote w:type="continuationSeparator" w:id="0">
    <w:p w:rsidR="00296810" w:rsidRDefault="00296810" w:rsidP="00F3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9F85206"/>
    <w:lvl w:ilvl="0" w:tplc="1FCACC86">
      <w:start w:val="2"/>
      <w:numFmt w:val="decimal"/>
      <w:lvlText w:val="%1."/>
      <w:lvlJc w:val="left"/>
    </w:lvl>
    <w:lvl w:ilvl="1" w:tplc="B3242142">
      <w:numFmt w:val="decimal"/>
      <w:lvlText w:val=""/>
      <w:lvlJc w:val="left"/>
    </w:lvl>
    <w:lvl w:ilvl="2" w:tplc="33EA1E9C">
      <w:numFmt w:val="decimal"/>
      <w:lvlText w:val=""/>
      <w:lvlJc w:val="left"/>
    </w:lvl>
    <w:lvl w:ilvl="3" w:tplc="9BB4D5A8">
      <w:numFmt w:val="decimal"/>
      <w:lvlText w:val=""/>
      <w:lvlJc w:val="left"/>
    </w:lvl>
    <w:lvl w:ilvl="4" w:tplc="325682F0">
      <w:numFmt w:val="decimal"/>
      <w:lvlText w:val=""/>
      <w:lvlJc w:val="left"/>
    </w:lvl>
    <w:lvl w:ilvl="5" w:tplc="B74451F2">
      <w:numFmt w:val="decimal"/>
      <w:lvlText w:val=""/>
      <w:lvlJc w:val="left"/>
    </w:lvl>
    <w:lvl w:ilvl="6" w:tplc="2FFA0F4E">
      <w:numFmt w:val="decimal"/>
      <w:lvlText w:val=""/>
      <w:lvlJc w:val="left"/>
    </w:lvl>
    <w:lvl w:ilvl="7" w:tplc="76BA3612">
      <w:numFmt w:val="decimal"/>
      <w:lvlText w:val=""/>
      <w:lvlJc w:val="left"/>
    </w:lvl>
    <w:lvl w:ilvl="8" w:tplc="BF3AC558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EBA840DA"/>
    <w:lvl w:ilvl="0" w:tplc="8020D506">
      <w:start w:val="1"/>
      <w:numFmt w:val="bullet"/>
      <w:lvlText w:val="−"/>
      <w:lvlJc w:val="left"/>
    </w:lvl>
    <w:lvl w:ilvl="1" w:tplc="E572CF8E">
      <w:numFmt w:val="decimal"/>
      <w:lvlText w:val=""/>
      <w:lvlJc w:val="left"/>
    </w:lvl>
    <w:lvl w:ilvl="2" w:tplc="278A3292">
      <w:numFmt w:val="decimal"/>
      <w:lvlText w:val=""/>
      <w:lvlJc w:val="left"/>
    </w:lvl>
    <w:lvl w:ilvl="3" w:tplc="5468A662">
      <w:numFmt w:val="decimal"/>
      <w:lvlText w:val=""/>
      <w:lvlJc w:val="left"/>
    </w:lvl>
    <w:lvl w:ilvl="4" w:tplc="890C0880">
      <w:numFmt w:val="decimal"/>
      <w:lvlText w:val=""/>
      <w:lvlJc w:val="left"/>
    </w:lvl>
    <w:lvl w:ilvl="5" w:tplc="8FDED284">
      <w:numFmt w:val="decimal"/>
      <w:lvlText w:val=""/>
      <w:lvlJc w:val="left"/>
    </w:lvl>
    <w:lvl w:ilvl="6" w:tplc="D05285A2">
      <w:numFmt w:val="decimal"/>
      <w:lvlText w:val=""/>
      <w:lvlJc w:val="left"/>
    </w:lvl>
    <w:lvl w:ilvl="7" w:tplc="26783ADC">
      <w:numFmt w:val="decimal"/>
      <w:lvlText w:val=""/>
      <w:lvlJc w:val="left"/>
    </w:lvl>
    <w:lvl w:ilvl="8" w:tplc="66C2AF18">
      <w:numFmt w:val="decimal"/>
      <w:lvlText w:val=""/>
      <w:lvlJc w:val="left"/>
    </w:lvl>
  </w:abstractNum>
  <w:abstractNum w:abstractNumId="2" w15:restartNumberingAfterBreak="0">
    <w:nsid w:val="007C5262"/>
    <w:multiLevelType w:val="hybridMultilevel"/>
    <w:tmpl w:val="882A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1C8B"/>
    <w:multiLevelType w:val="hybridMultilevel"/>
    <w:tmpl w:val="E188AC34"/>
    <w:lvl w:ilvl="0" w:tplc="606CA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CB1AE8"/>
    <w:multiLevelType w:val="hybridMultilevel"/>
    <w:tmpl w:val="64FA3EE8"/>
    <w:lvl w:ilvl="0" w:tplc="04190001">
      <w:start w:val="1"/>
      <w:numFmt w:val="bullet"/>
      <w:lvlText w:val=""/>
      <w:lvlJc w:val="left"/>
      <w:pPr>
        <w:tabs>
          <w:tab w:val="num" w:pos="1302"/>
        </w:tabs>
        <w:ind w:left="1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2"/>
        </w:tabs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2"/>
        </w:tabs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2"/>
        </w:tabs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2"/>
        </w:tabs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2"/>
        </w:tabs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2"/>
        </w:tabs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2"/>
        </w:tabs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2"/>
        </w:tabs>
        <w:ind w:left="7062" w:hanging="360"/>
      </w:pPr>
      <w:rPr>
        <w:rFonts w:ascii="Wingdings" w:hAnsi="Wingdings" w:hint="default"/>
      </w:rPr>
    </w:lvl>
  </w:abstractNum>
  <w:abstractNum w:abstractNumId="5" w15:restartNumberingAfterBreak="0">
    <w:nsid w:val="43EB5B88"/>
    <w:multiLevelType w:val="hybridMultilevel"/>
    <w:tmpl w:val="123AB2E8"/>
    <w:lvl w:ilvl="0" w:tplc="20D8544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F644F6A"/>
    <w:multiLevelType w:val="hybridMultilevel"/>
    <w:tmpl w:val="EC8A0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D2ED6"/>
    <w:multiLevelType w:val="hybridMultilevel"/>
    <w:tmpl w:val="BDB41EB4"/>
    <w:lvl w:ilvl="0" w:tplc="F2C2A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DC6135"/>
    <w:multiLevelType w:val="hybridMultilevel"/>
    <w:tmpl w:val="F4B21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91683"/>
    <w:multiLevelType w:val="hybridMultilevel"/>
    <w:tmpl w:val="8308431A"/>
    <w:lvl w:ilvl="0" w:tplc="0419000F">
      <w:start w:val="1"/>
      <w:numFmt w:val="decimal"/>
      <w:lvlText w:val="%1."/>
      <w:lvlJc w:val="left"/>
      <w:pPr>
        <w:ind w:left="34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50309"/>
    <w:multiLevelType w:val="hybridMultilevel"/>
    <w:tmpl w:val="20861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40"/>
    <w:rsid w:val="00001DDA"/>
    <w:rsid w:val="00024032"/>
    <w:rsid w:val="00061E06"/>
    <w:rsid w:val="000B664C"/>
    <w:rsid w:val="000B7CD8"/>
    <w:rsid w:val="00121C24"/>
    <w:rsid w:val="00126300"/>
    <w:rsid w:val="001714EA"/>
    <w:rsid w:val="00172798"/>
    <w:rsid w:val="00177D73"/>
    <w:rsid w:val="001A640D"/>
    <w:rsid w:val="00231962"/>
    <w:rsid w:val="00234A9E"/>
    <w:rsid w:val="002668D6"/>
    <w:rsid w:val="00291B38"/>
    <w:rsid w:val="00296810"/>
    <w:rsid w:val="0030525C"/>
    <w:rsid w:val="00313B88"/>
    <w:rsid w:val="00326666"/>
    <w:rsid w:val="00330C53"/>
    <w:rsid w:val="003B6066"/>
    <w:rsid w:val="003E55C0"/>
    <w:rsid w:val="003F79BC"/>
    <w:rsid w:val="004B5190"/>
    <w:rsid w:val="004D49FF"/>
    <w:rsid w:val="004E69C1"/>
    <w:rsid w:val="00502BB7"/>
    <w:rsid w:val="005123BE"/>
    <w:rsid w:val="0058689A"/>
    <w:rsid w:val="0058736C"/>
    <w:rsid w:val="00594C2C"/>
    <w:rsid w:val="0061013D"/>
    <w:rsid w:val="00624702"/>
    <w:rsid w:val="00635868"/>
    <w:rsid w:val="00641186"/>
    <w:rsid w:val="006A1698"/>
    <w:rsid w:val="006C5797"/>
    <w:rsid w:val="006D2C41"/>
    <w:rsid w:val="007132A9"/>
    <w:rsid w:val="00721EB5"/>
    <w:rsid w:val="00750C3F"/>
    <w:rsid w:val="00761EF2"/>
    <w:rsid w:val="0077139D"/>
    <w:rsid w:val="007A2DC8"/>
    <w:rsid w:val="007D0D9B"/>
    <w:rsid w:val="007D4A4C"/>
    <w:rsid w:val="00800EE7"/>
    <w:rsid w:val="00823359"/>
    <w:rsid w:val="00846C5B"/>
    <w:rsid w:val="0086055F"/>
    <w:rsid w:val="00885F2C"/>
    <w:rsid w:val="008A4337"/>
    <w:rsid w:val="008F09FF"/>
    <w:rsid w:val="009453FB"/>
    <w:rsid w:val="00975520"/>
    <w:rsid w:val="00983F0E"/>
    <w:rsid w:val="0098501A"/>
    <w:rsid w:val="009B1D33"/>
    <w:rsid w:val="009B2010"/>
    <w:rsid w:val="009B2A40"/>
    <w:rsid w:val="00A821D3"/>
    <w:rsid w:val="00A90664"/>
    <w:rsid w:val="00AA54B1"/>
    <w:rsid w:val="00AB3F71"/>
    <w:rsid w:val="00AC5062"/>
    <w:rsid w:val="00AD48AF"/>
    <w:rsid w:val="00BA71E3"/>
    <w:rsid w:val="00BE7142"/>
    <w:rsid w:val="00C30468"/>
    <w:rsid w:val="00C66188"/>
    <w:rsid w:val="00C77344"/>
    <w:rsid w:val="00C87329"/>
    <w:rsid w:val="00C9251A"/>
    <w:rsid w:val="00CA3BBE"/>
    <w:rsid w:val="00CC7EE9"/>
    <w:rsid w:val="00CE6661"/>
    <w:rsid w:val="00D535EB"/>
    <w:rsid w:val="00D81BB4"/>
    <w:rsid w:val="00D87BC2"/>
    <w:rsid w:val="00E100F7"/>
    <w:rsid w:val="00E22B65"/>
    <w:rsid w:val="00E3143D"/>
    <w:rsid w:val="00E35255"/>
    <w:rsid w:val="00E57388"/>
    <w:rsid w:val="00EE5A18"/>
    <w:rsid w:val="00EF2058"/>
    <w:rsid w:val="00EF3677"/>
    <w:rsid w:val="00F30E52"/>
    <w:rsid w:val="00F34E48"/>
    <w:rsid w:val="00F41D95"/>
    <w:rsid w:val="00F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34474-2C4E-4FD5-BCEB-1D434C49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88"/>
  </w:style>
  <w:style w:type="paragraph" w:styleId="1">
    <w:name w:val="heading 1"/>
    <w:basedOn w:val="a"/>
    <w:next w:val="a"/>
    <w:link w:val="10"/>
    <w:uiPriority w:val="9"/>
    <w:qFormat/>
    <w:rsid w:val="00594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1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E5A1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uiPriority w:val="1"/>
    <w:qFormat/>
    <w:rsid w:val="00EE5A1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594C2C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94C2C"/>
    <w:pPr>
      <w:spacing w:after="100"/>
    </w:pPr>
  </w:style>
  <w:style w:type="character" w:styleId="a9">
    <w:name w:val="Hyperlink"/>
    <w:basedOn w:val="a0"/>
    <w:uiPriority w:val="99"/>
    <w:unhideWhenUsed/>
    <w:rsid w:val="00594C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3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34E48"/>
  </w:style>
  <w:style w:type="paragraph" w:styleId="ac">
    <w:name w:val="footer"/>
    <w:basedOn w:val="a"/>
    <w:link w:val="ad"/>
    <w:uiPriority w:val="99"/>
    <w:unhideWhenUsed/>
    <w:rsid w:val="00F3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34E48"/>
  </w:style>
  <w:style w:type="paragraph" w:styleId="ae">
    <w:name w:val="Title"/>
    <w:basedOn w:val="a"/>
    <w:next w:val="a"/>
    <w:link w:val="af"/>
    <w:uiPriority w:val="10"/>
    <w:qFormat/>
    <w:rsid w:val="001727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1727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887E-2E97-4EA1-B4B5-B2156455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8007</Words>
  <Characters>45642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Ньургуяна</dc:creator>
  <cp:lastModifiedBy>Мария</cp:lastModifiedBy>
  <cp:revision>2</cp:revision>
  <dcterms:created xsi:type="dcterms:W3CDTF">2021-01-12T02:14:00Z</dcterms:created>
  <dcterms:modified xsi:type="dcterms:W3CDTF">2021-01-12T02:14:00Z</dcterms:modified>
</cp:coreProperties>
</file>